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0D412" w14:textId="77777777" w:rsidR="00BE25A2" w:rsidRPr="00FE50F8" w:rsidRDefault="00BE25A2" w:rsidP="00BE25A2">
      <w:pPr>
        <w:pStyle w:val="a7"/>
        <w:ind w:left="0"/>
        <w:jc w:val="center"/>
        <w:rPr>
          <w:rFonts w:ascii="Times New Roman" w:hAnsi="Times New Roman"/>
          <w:b/>
          <w:sz w:val="22"/>
          <w:szCs w:val="22"/>
        </w:rPr>
      </w:pPr>
      <w:r w:rsidRPr="00FE50F8">
        <w:rPr>
          <w:rFonts w:ascii="Times New Roman" w:hAnsi="Times New Roman"/>
          <w:b/>
          <w:sz w:val="22"/>
          <w:szCs w:val="22"/>
        </w:rPr>
        <w:t>Приложение № 1 к Договору возмездного оказания</w:t>
      </w:r>
    </w:p>
    <w:p w14:paraId="65C4A009" w14:textId="77777777" w:rsidR="00BE25A2" w:rsidRPr="00FE50F8" w:rsidRDefault="00BE25A2" w:rsidP="00BE25A2">
      <w:pPr>
        <w:jc w:val="center"/>
        <w:rPr>
          <w:rFonts w:ascii="Times New Roman" w:hAnsi="Times New Roman"/>
          <w:b/>
          <w:sz w:val="22"/>
          <w:szCs w:val="22"/>
        </w:rPr>
      </w:pPr>
      <w:r w:rsidRPr="00FE50F8">
        <w:rPr>
          <w:rFonts w:ascii="Times New Roman" w:hAnsi="Times New Roman"/>
          <w:b/>
          <w:sz w:val="22"/>
          <w:szCs w:val="22"/>
        </w:rPr>
        <w:t xml:space="preserve">услуг № </w:t>
      </w:r>
      <w:r>
        <w:rPr>
          <w:rFonts w:ascii="Times New Roman" w:hAnsi="Times New Roman"/>
          <w:b/>
          <w:sz w:val="22"/>
          <w:szCs w:val="22"/>
        </w:rPr>
        <w:t xml:space="preserve">АК – </w:t>
      </w:r>
      <w:r w:rsidRPr="00FE50F8">
        <w:rPr>
          <w:rFonts w:ascii="Times New Roman" w:hAnsi="Times New Roman"/>
          <w:b/>
          <w:bCs/>
          <w:sz w:val="22"/>
          <w:szCs w:val="22"/>
        </w:rPr>
        <w:t>2</w:t>
      </w:r>
      <w:r>
        <w:rPr>
          <w:rFonts w:ascii="Times New Roman" w:hAnsi="Times New Roman"/>
          <w:b/>
          <w:bCs/>
          <w:sz w:val="22"/>
          <w:szCs w:val="22"/>
        </w:rPr>
        <w:t xml:space="preserve">5 </w:t>
      </w:r>
      <w:r w:rsidRPr="00FE50F8">
        <w:rPr>
          <w:rFonts w:ascii="Times New Roman" w:hAnsi="Times New Roman"/>
          <w:b/>
          <w:bCs/>
          <w:sz w:val="22"/>
          <w:szCs w:val="22"/>
        </w:rPr>
        <w:t>-_____</w:t>
      </w:r>
      <w:r w:rsidRPr="00FE50F8">
        <w:rPr>
          <w:rFonts w:ascii="Times New Roman" w:hAnsi="Times New Roman"/>
          <w:b/>
          <w:sz w:val="22"/>
          <w:szCs w:val="22"/>
        </w:rPr>
        <w:t xml:space="preserve"> от “_____” _________________ 202</w:t>
      </w:r>
      <w:r>
        <w:rPr>
          <w:rFonts w:ascii="Times New Roman" w:hAnsi="Times New Roman"/>
          <w:b/>
          <w:sz w:val="22"/>
          <w:szCs w:val="22"/>
        </w:rPr>
        <w:t>5</w:t>
      </w:r>
      <w:r w:rsidRPr="00FE50F8">
        <w:rPr>
          <w:rFonts w:ascii="Times New Roman" w:hAnsi="Times New Roman"/>
          <w:b/>
          <w:sz w:val="22"/>
          <w:szCs w:val="22"/>
        </w:rPr>
        <w:t xml:space="preserve"> г.</w:t>
      </w:r>
      <w:r>
        <w:rPr>
          <w:rFonts w:ascii="Times New Roman" w:hAnsi="Times New Roman"/>
          <w:b/>
          <w:sz w:val="22"/>
          <w:szCs w:val="22"/>
        </w:rPr>
        <w:t xml:space="preserve"> (далее – Договор)</w:t>
      </w:r>
    </w:p>
    <w:p w14:paraId="433C6FE2" w14:textId="77777777" w:rsidR="00BE25A2" w:rsidRDefault="00BE25A2" w:rsidP="00BE25A2">
      <w:pPr>
        <w:jc w:val="both"/>
        <w:rPr>
          <w:rFonts w:ascii="Times New Roman" w:hAnsi="Times New Roman"/>
          <w:sz w:val="22"/>
          <w:szCs w:val="22"/>
        </w:rPr>
      </w:pPr>
    </w:p>
    <w:p w14:paraId="009CF930" w14:textId="77777777" w:rsidR="00BE25A2" w:rsidRPr="00BC6E0B" w:rsidRDefault="00BE25A2" w:rsidP="00BE25A2">
      <w:pPr>
        <w:jc w:val="both"/>
        <w:rPr>
          <w:rFonts w:ascii="Times New Roman" w:hAnsi="Times New Roman"/>
          <w:sz w:val="22"/>
          <w:szCs w:val="22"/>
        </w:rPr>
      </w:pPr>
    </w:p>
    <w:p w14:paraId="21104FE0" w14:textId="77777777" w:rsidR="00BE25A2" w:rsidRPr="00BC6E0B" w:rsidRDefault="00BE25A2" w:rsidP="00BE25A2">
      <w:pPr>
        <w:jc w:val="both"/>
        <w:rPr>
          <w:rFonts w:ascii="Times New Roman" w:hAnsi="Times New Roman"/>
          <w:sz w:val="22"/>
          <w:szCs w:val="22"/>
        </w:rPr>
      </w:pPr>
      <w:r w:rsidRPr="00BC6E0B">
        <w:rPr>
          <w:rFonts w:ascii="Times New Roman" w:hAnsi="Times New Roman"/>
          <w:sz w:val="22"/>
          <w:szCs w:val="22"/>
        </w:rPr>
        <w:t>г. Москва</w:t>
      </w:r>
      <w:r w:rsidRPr="00BC6E0B">
        <w:rPr>
          <w:rFonts w:ascii="Times New Roman" w:hAnsi="Times New Roman"/>
          <w:sz w:val="22"/>
          <w:szCs w:val="22"/>
        </w:rPr>
        <w:tab/>
      </w:r>
      <w:r w:rsidRPr="00BC6E0B">
        <w:rPr>
          <w:rFonts w:ascii="Times New Roman" w:hAnsi="Times New Roman"/>
          <w:sz w:val="22"/>
          <w:szCs w:val="22"/>
        </w:rPr>
        <w:tab/>
      </w:r>
      <w:r w:rsidRPr="00BC6E0B">
        <w:rPr>
          <w:rFonts w:ascii="Times New Roman" w:hAnsi="Times New Roman"/>
          <w:sz w:val="22"/>
          <w:szCs w:val="22"/>
        </w:rPr>
        <w:tab/>
      </w:r>
      <w:r w:rsidRPr="00BC6E0B">
        <w:rPr>
          <w:rFonts w:ascii="Times New Roman" w:hAnsi="Times New Roman"/>
          <w:sz w:val="22"/>
          <w:szCs w:val="22"/>
        </w:rPr>
        <w:tab/>
      </w:r>
      <w:r w:rsidRPr="00BC6E0B">
        <w:rPr>
          <w:rFonts w:ascii="Times New Roman" w:hAnsi="Times New Roman"/>
          <w:sz w:val="22"/>
          <w:szCs w:val="22"/>
        </w:rPr>
        <w:tab/>
      </w:r>
      <w:r w:rsidRPr="00BC6E0B">
        <w:rPr>
          <w:rFonts w:ascii="Times New Roman" w:hAnsi="Times New Roman"/>
          <w:sz w:val="22"/>
          <w:szCs w:val="22"/>
        </w:rPr>
        <w:tab/>
      </w:r>
      <w:proofErr w:type="gramStart"/>
      <w:r w:rsidRPr="00BC6E0B">
        <w:rPr>
          <w:rFonts w:ascii="Times New Roman" w:hAnsi="Times New Roman"/>
          <w:sz w:val="22"/>
          <w:szCs w:val="22"/>
        </w:rPr>
        <w:tab/>
      </w:r>
      <w:r w:rsidRPr="00023455">
        <w:rPr>
          <w:rFonts w:ascii="Times New Roman" w:hAnsi="Times New Roman"/>
          <w:sz w:val="22"/>
          <w:szCs w:val="22"/>
        </w:rPr>
        <w:t xml:space="preserve">  </w:t>
      </w:r>
      <w:r w:rsidRPr="00BC6E0B">
        <w:rPr>
          <w:rFonts w:ascii="Times New Roman" w:hAnsi="Times New Roman"/>
          <w:sz w:val="22"/>
          <w:szCs w:val="22"/>
        </w:rPr>
        <w:tab/>
      </w:r>
      <w:proofErr w:type="gramEnd"/>
      <w:r w:rsidRPr="00BC6E0B">
        <w:rPr>
          <w:rFonts w:ascii="Times New Roman" w:hAnsi="Times New Roman"/>
          <w:sz w:val="22"/>
          <w:szCs w:val="22"/>
        </w:rPr>
        <w:tab/>
      </w:r>
      <w:r w:rsidRPr="00BC6E0B">
        <w:rPr>
          <w:rFonts w:ascii="Times New Roman" w:hAnsi="Times New Roman"/>
          <w:sz w:val="22"/>
          <w:szCs w:val="22"/>
        </w:rPr>
        <w:tab/>
      </w:r>
      <w:r w:rsidRPr="00D718B4">
        <w:rPr>
          <w:rFonts w:ascii="Times New Roman" w:hAnsi="Times New Roman"/>
          <w:sz w:val="22"/>
          <w:szCs w:val="22"/>
        </w:rPr>
        <w:t xml:space="preserve"> </w:t>
      </w:r>
      <w:r w:rsidRPr="00BC6E0B">
        <w:rPr>
          <w:rFonts w:ascii="Times New Roman" w:hAnsi="Times New Roman"/>
          <w:sz w:val="22"/>
          <w:szCs w:val="22"/>
        </w:rPr>
        <w:t>«___» _______ 20</w:t>
      </w:r>
      <w:r>
        <w:rPr>
          <w:rFonts w:ascii="Times New Roman" w:hAnsi="Times New Roman"/>
          <w:sz w:val="22"/>
          <w:szCs w:val="22"/>
        </w:rPr>
        <w:t>25</w:t>
      </w:r>
      <w:r w:rsidRPr="00BC6E0B">
        <w:rPr>
          <w:rFonts w:ascii="Times New Roman" w:hAnsi="Times New Roman"/>
          <w:sz w:val="22"/>
          <w:szCs w:val="22"/>
        </w:rPr>
        <w:t xml:space="preserve"> г.</w:t>
      </w:r>
    </w:p>
    <w:p w14:paraId="09D50904" w14:textId="77777777" w:rsidR="00BE25A2" w:rsidRPr="00BC6E0B" w:rsidRDefault="00BE25A2" w:rsidP="00BE25A2">
      <w:pPr>
        <w:jc w:val="both"/>
        <w:rPr>
          <w:rFonts w:ascii="Times New Roman" w:hAnsi="Times New Roman"/>
          <w:sz w:val="22"/>
          <w:szCs w:val="22"/>
        </w:rPr>
      </w:pPr>
    </w:p>
    <w:p w14:paraId="4CC785C1" w14:textId="77777777" w:rsidR="00BE25A2" w:rsidRPr="00BC6E0B" w:rsidRDefault="00BE25A2" w:rsidP="00BE25A2">
      <w:pPr>
        <w:rPr>
          <w:rFonts w:ascii="Times New Roman" w:hAnsi="Times New Roman"/>
          <w:sz w:val="22"/>
          <w:szCs w:val="22"/>
        </w:rPr>
      </w:pPr>
    </w:p>
    <w:p w14:paraId="1D630E27" w14:textId="77777777" w:rsidR="00BE25A2" w:rsidRPr="00BC6E0B" w:rsidRDefault="00BE25A2" w:rsidP="00BE25A2">
      <w:pPr>
        <w:jc w:val="center"/>
        <w:rPr>
          <w:rFonts w:ascii="Times New Roman" w:hAnsi="Times New Roman"/>
          <w:b/>
          <w:sz w:val="22"/>
          <w:szCs w:val="22"/>
        </w:rPr>
      </w:pPr>
      <w:r w:rsidRPr="00BC6E0B">
        <w:rPr>
          <w:rFonts w:ascii="Times New Roman" w:hAnsi="Times New Roman"/>
          <w:b/>
          <w:sz w:val="22"/>
          <w:szCs w:val="22"/>
        </w:rPr>
        <w:t>ПРАВИЛА И ТРЕБОВАНИЯ ПРИ ПРОВЕДЕНИИ МОНТАЖА-ДЕМОНТАЖА</w:t>
      </w:r>
    </w:p>
    <w:p w14:paraId="7C229F78" w14:textId="77777777" w:rsidR="00BE25A2" w:rsidRPr="00BC6E0B" w:rsidRDefault="00BE25A2" w:rsidP="00BE25A2">
      <w:pPr>
        <w:jc w:val="center"/>
        <w:rPr>
          <w:rFonts w:ascii="Times New Roman" w:hAnsi="Times New Roman"/>
          <w:b/>
          <w:sz w:val="22"/>
          <w:szCs w:val="22"/>
        </w:rPr>
      </w:pPr>
      <w:r w:rsidRPr="00BC6E0B">
        <w:rPr>
          <w:rFonts w:ascii="Times New Roman" w:hAnsi="Times New Roman"/>
          <w:b/>
          <w:sz w:val="22"/>
          <w:szCs w:val="22"/>
        </w:rPr>
        <w:t>НА ТЕРРИТОРИИ КВЦ «ПАТРИОТ»</w:t>
      </w:r>
    </w:p>
    <w:p w14:paraId="574CAC5D" w14:textId="77777777" w:rsidR="00BE25A2" w:rsidRDefault="00BE25A2" w:rsidP="00BE25A2">
      <w:pPr>
        <w:jc w:val="both"/>
        <w:rPr>
          <w:rFonts w:ascii="Times New Roman" w:hAnsi="Times New Roman"/>
          <w:sz w:val="22"/>
          <w:szCs w:val="22"/>
        </w:rPr>
      </w:pPr>
    </w:p>
    <w:p w14:paraId="337D49AC" w14:textId="77777777" w:rsidR="00BE25A2" w:rsidRPr="00BC6E0B" w:rsidRDefault="00BE25A2" w:rsidP="00BE25A2">
      <w:pPr>
        <w:jc w:val="both"/>
        <w:rPr>
          <w:rFonts w:ascii="Times New Roman" w:hAnsi="Times New Roman"/>
          <w:sz w:val="22"/>
          <w:szCs w:val="22"/>
        </w:rPr>
      </w:pPr>
    </w:p>
    <w:p w14:paraId="688015D0" w14:textId="77777777" w:rsidR="00BE25A2" w:rsidRDefault="00BE25A2" w:rsidP="00BE25A2">
      <w:pPr>
        <w:pStyle w:val="a7"/>
        <w:numPr>
          <w:ilvl w:val="0"/>
          <w:numId w:val="37"/>
        </w:numPr>
        <w:ind w:left="0" w:firstLine="0"/>
        <w:jc w:val="center"/>
        <w:rPr>
          <w:rFonts w:ascii="Times New Roman" w:hAnsi="Times New Roman"/>
          <w:sz w:val="22"/>
          <w:szCs w:val="22"/>
        </w:rPr>
      </w:pPr>
      <w:r>
        <w:rPr>
          <w:rFonts w:ascii="Times New Roman" w:hAnsi="Times New Roman"/>
          <w:b/>
          <w:sz w:val="22"/>
          <w:szCs w:val="22"/>
        </w:rPr>
        <w:t xml:space="preserve">ДАТЫ ПРОВЕДЕНИЯ </w:t>
      </w:r>
      <w:r>
        <w:rPr>
          <w:rFonts w:ascii="Times New Roman" w:hAnsi="Times New Roman"/>
          <w:b/>
          <w:bCs/>
          <w:kern w:val="2"/>
          <w:sz w:val="22"/>
          <w:szCs w:val="22"/>
          <w:lang w:eastAsia="ar-SA"/>
        </w:rPr>
        <w:t>МЕЖДУНАРОДНОГО ФОРУМА «АРМИЯ-2025»</w:t>
      </w:r>
    </w:p>
    <w:p w14:paraId="14D1AD99" w14:textId="77777777" w:rsidR="00BE25A2" w:rsidRPr="00FE50F8" w:rsidRDefault="00BE25A2" w:rsidP="00BE25A2">
      <w:pPr>
        <w:jc w:val="center"/>
        <w:rPr>
          <w:rFonts w:ascii="Times New Roman" w:hAnsi="Times New Roman"/>
          <w:sz w:val="22"/>
          <w:szCs w:val="22"/>
        </w:rPr>
      </w:pPr>
    </w:p>
    <w:p w14:paraId="4AFD82AD" w14:textId="77777777" w:rsidR="00BE25A2" w:rsidRPr="00FE50F8" w:rsidRDefault="00BE25A2" w:rsidP="00BE25A2">
      <w:pPr>
        <w:jc w:val="right"/>
        <w:rPr>
          <w:rFonts w:ascii="Times New Roman" w:hAnsi="Times New Roman"/>
          <w:b/>
          <w:sz w:val="22"/>
          <w:szCs w:val="22"/>
        </w:rPr>
      </w:pPr>
      <w:r w:rsidRPr="00FE50F8">
        <w:rPr>
          <w:rFonts w:ascii="Times New Roman" w:hAnsi="Times New Roman"/>
          <w:b/>
          <w:sz w:val="22"/>
          <w:szCs w:val="22"/>
        </w:rPr>
        <w:t>Монтаж экспозиции</w:t>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t xml:space="preserve">     </w:t>
      </w:r>
      <w:r>
        <w:rPr>
          <w:rFonts w:ascii="Times New Roman" w:hAnsi="Times New Roman"/>
          <w:b/>
          <w:sz w:val="22"/>
          <w:szCs w:val="22"/>
        </w:rPr>
        <w:t xml:space="preserve"> </w:t>
      </w:r>
      <w:r w:rsidRPr="00FE50F8">
        <w:rPr>
          <w:rFonts w:ascii="Times New Roman" w:hAnsi="Times New Roman"/>
          <w:b/>
          <w:sz w:val="22"/>
          <w:szCs w:val="22"/>
        </w:rPr>
        <w:t xml:space="preserve"> </w:t>
      </w:r>
      <w:r>
        <w:rPr>
          <w:rFonts w:ascii="Times New Roman" w:hAnsi="Times New Roman"/>
          <w:b/>
          <w:sz w:val="22"/>
          <w:szCs w:val="22"/>
        </w:rPr>
        <w:t>4</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12.00 до 19.00</w:t>
      </w:r>
    </w:p>
    <w:p w14:paraId="7A8AF43F" w14:textId="77777777" w:rsidR="00BE25A2" w:rsidRPr="00FE50F8" w:rsidRDefault="00BE25A2" w:rsidP="00BE25A2">
      <w:pPr>
        <w:jc w:val="right"/>
        <w:rPr>
          <w:rFonts w:ascii="Times New Roman" w:hAnsi="Times New Roman"/>
          <w:b/>
          <w:sz w:val="22"/>
          <w:szCs w:val="22"/>
        </w:rPr>
      </w:pPr>
      <w:r>
        <w:rPr>
          <w:rFonts w:ascii="Times New Roman" w:hAnsi="Times New Roman"/>
          <w:b/>
          <w:sz w:val="22"/>
          <w:szCs w:val="22"/>
        </w:rPr>
        <w:t>5</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9.00 до 19.00</w:t>
      </w:r>
    </w:p>
    <w:p w14:paraId="3FC90714" w14:textId="77777777" w:rsidR="00BE25A2" w:rsidRPr="00FE50F8" w:rsidRDefault="00BE25A2" w:rsidP="00BE25A2">
      <w:pPr>
        <w:jc w:val="right"/>
        <w:rPr>
          <w:rFonts w:ascii="Times New Roman" w:hAnsi="Times New Roman"/>
          <w:b/>
          <w:sz w:val="22"/>
          <w:szCs w:val="22"/>
        </w:rPr>
      </w:pPr>
      <w:r>
        <w:rPr>
          <w:rFonts w:ascii="Times New Roman" w:hAnsi="Times New Roman"/>
          <w:b/>
          <w:sz w:val="22"/>
          <w:szCs w:val="22"/>
        </w:rPr>
        <w:t>6</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9.00 до 19.00</w:t>
      </w:r>
    </w:p>
    <w:p w14:paraId="1E215D37" w14:textId="77777777" w:rsidR="00BE25A2" w:rsidRPr="00FE50F8" w:rsidRDefault="00BE25A2" w:rsidP="00BE25A2">
      <w:pPr>
        <w:jc w:val="right"/>
        <w:rPr>
          <w:rFonts w:ascii="Times New Roman" w:hAnsi="Times New Roman"/>
          <w:b/>
          <w:sz w:val="22"/>
          <w:szCs w:val="22"/>
        </w:rPr>
      </w:pPr>
      <w:r>
        <w:rPr>
          <w:rFonts w:ascii="Times New Roman" w:hAnsi="Times New Roman"/>
          <w:b/>
          <w:sz w:val="22"/>
          <w:szCs w:val="22"/>
        </w:rPr>
        <w:t>7</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9.00 до 19.00</w:t>
      </w:r>
    </w:p>
    <w:p w14:paraId="0101BD62" w14:textId="77777777" w:rsidR="00BE25A2" w:rsidRPr="00FE50F8" w:rsidRDefault="00BE25A2" w:rsidP="00BE25A2">
      <w:pPr>
        <w:jc w:val="both"/>
        <w:rPr>
          <w:rFonts w:ascii="Times New Roman" w:hAnsi="Times New Roman"/>
          <w:b/>
          <w:sz w:val="22"/>
          <w:szCs w:val="22"/>
        </w:rPr>
      </w:pPr>
    </w:p>
    <w:p w14:paraId="3ACB0722" w14:textId="77777777" w:rsidR="00BE25A2" w:rsidRPr="00FE50F8" w:rsidRDefault="00BE25A2" w:rsidP="00BE25A2">
      <w:pPr>
        <w:rPr>
          <w:rFonts w:ascii="Times New Roman" w:hAnsi="Times New Roman"/>
          <w:b/>
          <w:sz w:val="22"/>
          <w:szCs w:val="22"/>
        </w:rPr>
      </w:pPr>
      <w:bookmarkStart w:id="0" w:name="_Hlk6504801"/>
      <w:r w:rsidRPr="00FE50F8">
        <w:rPr>
          <w:rFonts w:ascii="Times New Roman" w:hAnsi="Times New Roman"/>
          <w:b/>
          <w:sz w:val="22"/>
          <w:szCs w:val="22"/>
        </w:rPr>
        <w:t xml:space="preserve">Заезд экспонатов в павильоны и на открытую площадку                   </w:t>
      </w:r>
      <w:r>
        <w:rPr>
          <w:rFonts w:ascii="Times New Roman" w:hAnsi="Times New Roman"/>
          <w:b/>
          <w:sz w:val="22"/>
          <w:szCs w:val="22"/>
        </w:rPr>
        <w:t>8</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9.00 до 19.00</w:t>
      </w:r>
    </w:p>
    <w:p w14:paraId="19DD757A" w14:textId="77777777" w:rsidR="00BE25A2" w:rsidRPr="000A37F4" w:rsidRDefault="00BE25A2" w:rsidP="00BE25A2">
      <w:pPr>
        <w:ind w:left="6379" w:hanging="6376"/>
        <w:jc w:val="both"/>
        <w:rPr>
          <w:rFonts w:ascii="Times New Roman" w:hAnsi="Times New Roman"/>
          <w:bCs/>
          <w:sz w:val="22"/>
          <w:szCs w:val="22"/>
        </w:rPr>
      </w:pPr>
      <w:r w:rsidRPr="00FE50F8">
        <w:rPr>
          <w:rFonts w:ascii="Times New Roman" w:hAnsi="Times New Roman"/>
          <w:b/>
          <w:sz w:val="22"/>
          <w:szCs w:val="22"/>
        </w:rPr>
        <w:t>А</w:t>
      </w:r>
      <w:r>
        <w:rPr>
          <w:rFonts w:ascii="Times New Roman" w:hAnsi="Times New Roman"/>
          <w:b/>
          <w:sz w:val="22"/>
          <w:szCs w:val="22"/>
        </w:rPr>
        <w:t>,</w:t>
      </w:r>
      <w:r w:rsidRPr="00FE50F8">
        <w:rPr>
          <w:rFonts w:ascii="Times New Roman" w:hAnsi="Times New Roman"/>
          <w:b/>
          <w:sz w:val="22"/>
          <w:szCs w:val="22"/>
        </w:rPr>
        <w:t xml:space="preserve"> С</w:t>
      </w:r>
      <w:bookmarkEnd w:id="0"/>
      <w:r>
        <w:rPr>
          <w:rFonts w:ascii="Times New Roman" w:hAnsi="Times New Roman"/>
          <w:b/>
          <w:sz w:val="22"/>
          <w:szCs w:val="22"/>
        </w:rPr>
        <w:t xml:space="preserve">, Е, </w:t>
      </w:r>
      <w:r>
        <w:rPr>
          <w:rFonts w:ascii="Times New Roman" w:hAnsi="Times New Roman"/>
          <w:b/>
          <w:sz w:val="22"/>
          <w:szCs w:val="22"/>
          <w:lang w:val="en-US"/>
        </w:rPr>
        <w:t>F</w:t>
      </w:r>
      <w:r>
        <w:rPr>
          <w:rFonts w:ascii="Times New Roman" w:hAnsi="Times New Roman"/>
          <w:b/>
          <w:sz w:val="22"/>
          <w:szCs w:val="22"/>
        </w:rPr>
        <w:t xml:space="preserve"> </w:t>
      </w:r>
      <w:r w:rsidRPr="000A37F4">
        <w:rPr>
          <w:rFonts w:ascii="Times New Roman" w:hAnsi="Times New Roman"/>
          <w:bCs/>
          <w:sz w:val="22"/>
          <w:szCs w:val="22"/>
        </w:rPr>
        <w:t xml:space="preserve">(монтаж запрещен, только по согласованию </w:t>
      </w:r>
    </w:p>
    <w:p w14:paraId="5FF08B41" w14:textId="77777777" w:rsidR="00BE25A2" w:rsidRPr="00FE50F8" w:rsidRDefault="00BE25A2" w:rsidP="00BE25A2">
      <w:pPr>
        <w:ind w:left="6379" w:hanging="6376"/>
        <w:jc w:val="both"/>
        <w:rPr>
          <w:rFonts w:ascii="Times New Roman" w:hAnsi="Times New Roman"/>
          <w:b/>
          <w:sz w:val="22"/>
          <w:szCs w:val="22"/>
        </w:rPr>
      </w:pPr>
      <w:r>
        <w:rPr>
          <w:rFonts w:ascii="Times New Roman" w:hAnsi="Times New Roman"/>
          <w:bCs/>
          <w:sz w:val="22"/>
          <w:szCs w:val="22"/>
        </w:rPr>
        <w:t>с Оператором</w:t>
      </w:r>
      <w:r w:rsidRPr="000A37F4">
        <w:rPr>
          <w:rFonts w:ascii="Times New Roman" w:hAnsi="Times New Roman"/>
          <w:bCs/>
          <w:sz w:val="22"/>
          <w:szCs w:val="22"/>
        </w:rPr>
        <w:t>)</w:t>
      </w:r>
    </w:p>
    <w:p w14:paraId="2A1B36D3" w14:textId="77777777" w:rsidR="00BE25A2" w:rsidRPr="00FE50F8" w:rsidRDefault="00BE25A2" w:rsidP="00BE25A2">
      <w:pPr>
        <w:ind w:left="6379" w:hanging="6376"/>
        <w:jc w:val="both"/>
        <w:rPr>
          <w:rFonts w:ascii="Times New Roman" w:hAnsi="Times New Roman"/>
          <w:b/>
          <w:sz w:val="22"/>
          <w:szCs w:val="22"/>
        </w:rPr>
      </w:pPr>
      <w:r w:rsidRPr="00FE50F8">
        <w:rPr>
          <w:rFonts w:ascii="Times New Roman" w:hAnsi="Times New Roman"/>
          <w:b/>
          <w:sz w:val="22"/>
          <w:szCs w:val="22"/>
        </w:rPr>
        <w:tab/>
      </w:r>
    </w:p>
    <w:p w14:paraId="7112F9F1" w14:textId="77777777" w:rsidR="00BE25A2" w:rsidRPr="00FE50F8" w:rsidRDefault="00BE25A2" w:rsidP="00BE25A2">
      <w:pPr>
        <w:ind w:left="6379" w:hanging="6379"/>
        <w:jc w:val="both"/>
        <w:rPr>
          <w:rFonts w:ascii="Times New Roman" w:hAnsi="Times New Roman"/>
          <w:b/>
          <w:sz w:val="22"/>
          <w:szCs w:val="22"/>
        </w:rPr>
      </w:pPr>
      <w:r w:rsidRPr="00FE50F8">
        <w:rPr>
          <w:rFonts w:ascii="Times New Roman" w:hAnsi="Times New Roman"/>
          <w:b/>
          <w:sz w:val="22"/>
          <w:szCs w:val="22"/>
        </w:rPr>
        <w:t xml:space="preserve">Заезд экспонатов в павильоны и на открытую площадку                   </w:t>
      </w:r>
      <w:r>
        <w:rPr>
          <w:rFonts w:ascii="Times New Roman" w:hAnsi="Times New Roman"/>
          <w:b/>
          <w:sz w:val="22"/>
          <w:szCs w:val="22"/>
        </w:rPr>
        <w:t>9</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9.00 до 19.00</w:t>
      </w:r>
    </w:p>
    <w:p w14:paraId="000B82B9" w14:textId="77777777" w:rsidR="00BE25A2" w:rsidRPr="000A37F4" w:rsidRDefault="00BE25A2" w:rsidP="00BE25A2">
      <w:pPr>
        <w:ind w:left="6379" w:hanging="6376"/>
        <w:jc w:val="both"/>
        <w:rPr>
          <w:rFonts w:ascii="Times New Roman" w:hAnsi="Times New Roman"/>
          <w:bCs/>
          <w:sz w:val="22"/>
          <w:szCs w:val="22"/>
        </w:rPr>
      </w:pPr>
      <w:r w:rsidRPr="00FE50F8">
        <w:rPr>
          <w:rFonts w:ascii="Times New Roman" w:hAnsi="Times New Roman"/>
          <w:b/>
          <w:sz w:val="22"/>
          <w:szCs w:val="22"/>
        </w:rPr>
        <w:t>В</w:t>
      </w:r>
      <w:r>
        <w:rPr>
          <w:rFonts w:ascii="Times New Roman" w:hAnsi="Times New Roman"/>
          <w:b/>
          <w:sz w:val="22"/>
          <w:szCs w:val="22"/>
        </w:rPr>
        <w:t>,</w:t>
      </w:r>
      <w:r w:rsidRPr="00FE50F8">
        <w:rPr>
          <w:rFonts w:ascii="Times New Roman" w:hAnsi="Times New Roman"/>
          <w:b/>
          <w:sz w:val="22"/>
          <w:szCs w:val="22"/>
        </w:rPr>
        <w:t xml:space="preserve"> </w:t>
      </w:r>
      <w:r w:rsidRPr="00FE50F8">
        <w:rPr>
          <w:rFonts w:ascii="Times New Roman" w:hAnsi="Times New Roman"/>
          <w:b/>
          <w:sz w:val="22"/>
          <w:szCs w:val="22"/>
          <w:lang w:val="en-US"/>
        </w:rPr>
        <w:t>D</w:t>
      </w:r>
      <w:r w:rsidRPr="00FE50F8">
        <w:rPr>
          <w:rFonts w:ascii="Times New Roman" w:hAnsi="Times New Roman"/>
          <w:b/>
          <w:sz w:val="22"/>
          <w:szCs w:val="22"/>
        </w:rPr>
        <w:t>,</w:t>
      </w:r>
      <w:r>
        <w:rPr>
          <w:rFonts w:ascii="Times New Roman" w:hAnsi="Times New Roman"/>
          <w:b/>
          <w:sz w:val="22"/>
          <w:szCs w:val="22"/>
        </w:rPr>
        <w:t xml:space="preserve"> Е</w:t>
      </w:r>
      <w:r w:rsidRPr="00217D94">
        <w:rPr>
          <w:rFonts w:ascii="Times New Roman" w:hAnsi="Times New Roman"/>
          <w:b/>
          <w:sz w:val="22"/>
          <w:szCs w:val="22"/>
        </w:rPr>
        <w:t xml:space="preserve">, </w:t>
      </w:r>
      <w:r>
        <w:rPr>
          <w:rFonts w:ascii="Times New Roman" w:hAnsi="Times New Roman"/>
          <w:b/>
          <w:sz w:val="22"/>
          <w:szCs w:val="22"/>
          <w:lang w:val="en-US"/>
        </w:rPr>
        <w:t>F</w:t>
      </w:r>
      <w:r>
        <w:rPr>
          <w:rFonts w:ascii="Times New Roman" w:hAnsi="Times New Roman"/>
          <w:b/>
          <w:sz w:val="22"/>
          <w:szCs w:val="22"/>
        </w:rPr>
        <w:t xml:space="preserve"> </w:t>
      </w:r>
      <w:r w:rsidRPr="000A37F4">
        <w:rPr>
          <w:rFonts w:ascii="Times New Roman" w:hAnsi="Times New Roman"/>
          <w:bCs/>
          <w:sz w:val="22"/>
          <w:szCs w:val="22"/>
        </w:rPr>
        <w:t xml:space="preserve">(монтаж запрещен, только по согласованию </w:t>
      </w:r>
    </w:p>
    <w:p w14:paraId="54A2A389" w14:textId="77777777" w:rsidR="00BE25A2" w:rsidRPr="00FE50F8" w:rsidRDefault="00BE25A2" w:rsidP="00BE25A2">
      <w:pPr>
        <w:ind w:left="6379" w:hanging="6376"/>
        <w:jc w:val="both"/>
        <w:rPr>
          <w:rFonts w:ascii="Times New Roman" w:hAnsi="Times New Roman"/>
          <w:b/>
          <w:sz w:val="22"/>
          <w:szCs w:val="22"/>
        </w:rPr>
      </w:pPr>
      <w:r w:rsidRPr="000A37F4">
        <w:rPr>
          <w:rFonts w:ascii="Times New Roman" w:hAnsi="Times New Roman"/>
          <w:bCs/>
          <w:sz w:val="22"/>
          <w:szCs w:val="22"/>
        </w:rPr>
        <w:t xml:space="preserve">с </w:t>
      </w:r>
      <w:r w:rsidRPr="003B5A09">
        <w:rPr>
          <w:rFonts w:ascii="Times New Roman" w:hAnsi="Times New Roman"/>
          <w:bCs/>
          <w:sz w:val="22"/>
          <w:szCs w:val="22"/>
        </w:rPr>
        <w:t>Оператором</w:t>
      </w:r>
      <w:r w:rsidRPr="000A37F4">
        <w:rPr>
          <w:rFonts w:ascii="Times New Roman" w:hAnsi="Times New Roman"/>
          <w:bCs/>
          <w:sz w:val="22"/>
          <w:szCs w:val="22"/>
        </w:rPr>
        <w:t>)</w:t>
      </w:r>
    </w:p>
    <w:p w14:paraId="7E689EAD" w14:textId="77777777" w:rsidR="00BE25A2" w:rsidRPr="00FE50F8" w:rsidRDefault="00BE25A2" w:rsidP="00BE25A2">
      <w:pPr>
        <w:ind w:left="6379" w:hanging="6379"/>
        <w:jc w:val="both"/>
        <w:rPr>
          <w:rFonts w:ascii="Times New Roman" w:hAnsi="Times New Roman"/>
          <w:b/>
          <w:sz w:val="22"/>
          <w:szCs w:val="22"/>
        </w:rPr>
      </w:pPr>
      <w:r w:rsidRPr="00FE50F8">
        <w:rPr>
          <w:rFonts w:ascii="Times New Roman" w:hAnsi="Times New Roman"/>
          <w:b/>
          <w:sz w:val="22"/>
          <w:szCs w:val="22"/>
        </w:rPr>
        <w:tab/>
      </w:r>
    </w:p>
    <w:p w14:paraId="0E9C4D82" w14:textId="77777777" w:rsidR="00BE25A2" w:rsidRPr="00FE50F8" w:rsidRDefault="00BE25A2" w:rsidP="00BE25A2">
      <w:pPr>
        <w:jc w:val="both"/>
        <w:rPr>
          <w:rFonts w:ascii="Times New Roman" w:hAnsi="Times New Roman"/>
          <w:b/>
          <w:sz w:val="22"/>
          <w:szCs w:val="22"/>
        </w:rPr>
      </w:pPr>
    </w:p>
    <w:p w14:paraId="1D56350B"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Проверка готовности экспозиции</w:t>
      </w:r>
    </w:p>
    <w:p w14:paraId="0F3D9F0C"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u w:val="single"/>
        </w:rPr>
        <w:t>Монтаж ЗАПРЕЩЁН</w:t>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t xml:space="preserve">    </w:t>
      </w:r>
      <w:r>
        <w:rPr>
          <w:rFonts w:ascii="Times New Roman" w:hAnsi="Times New Roman"/>
          <w:b/>
          <w:sz w:val="22"/>
          <w:szCs w:val="22"/>
        </w:rPr>
        <w:t xml:space="preserve"> </w:t>
      </w:r>
      <w:r w:rsidRPr="00FE50F8">
        <w:rPr>
          <w:rFonts w:ascii="Times New Roman" w:hAnsi="Times New Roman"/>
          <w:b/>
          <w:sz w:val="22"/>
          <w:szCs w:val="22"/>
        </w:rPr>
        <w:t>1</w:t>
      </w:r>
      <w:r>
        <w:rPr>
          <w:rFonts w:ascii="Times New Roman" w:hAnsi="Times New Roman"/>
          <w:b/>
          <w:sz w:val="22"/>
          <w:szCs w:val="22"/>
        </w:rPr>
        <w:t>0</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10.00 до 18.00</w:t>
      </w:r>
    </w:p>
    <w:p w14:paraId="4A0B3DBD" w14:textId="77777777" w:rsidR="00BE25A2" w:rsidRPr="00FE50F8" w:rsidRDefault="00BE25A2" w:rsidP="00BE25A2">
      <w:pPr>
        <w:jc w:val="both"/>
        <w:rPr>
          <w:rFonts w:ascii="Times New Roman" w:hAnsi="Times New Roman"/>
          <w:b/>
          <w:sz w:val="22"/>
          <w:szCs w:val="22"/>
        </w:rPr>
      </w:pPr>
    </w:p>
    <w:p w14:paraId="2C4C6636" w14:textId="77777777" w:rsidR="00BE25A2" w:rsidRPr="00FE50F8" w:rsidRDefault="00BE25A2" w:rsidP="00BE25A2">
      <w:pPr>
        <w:rPr>
          <w:rFonts w:ascii="Times New Roman" w:hAnsi="Times New Roman"/>
          <w:b/>
          <w:sz w:val="22"/>
          <w:szCs w:val="22"/>
        </w:rPr>
      </w:pPr>
      <w:r w:rsidRPr="00FE50F8">
        <w:rPr>
          <w:rFonts w:ascii="Times New Roman" w:hAnsi="Times New Roman"/>
          <w:b/>
          <w:sz w:val="22"/>
          <w:szCs w:val="22"/>
        </w:rPr>
        <w:t xml:space="preserve">Работа экспозиции    </w:t>
      </w:r>
      <w:r w:rsidRPr="00FE50F8">
        <w:rPr>
          <w:rFonts w:ascii="Times New Roman" w:hAnsi="Times New Roman"/>
          <w:b/>
          <w:sz w:val="22"/>
          <w:szCs w:val="22"/>
        </w:rPr>
        <w:tab/>
        <w:t xml:space="preserve">                        </w:t>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t xml:space="preserve">                  </w:t>
      </w:r>
      <w:r w:rsidRPr="00FE50F8">
        <w:rPr>
          <w:rFonts w:ascii="Times New Roman" w:hAnsi="Times New Roman"/>
          <w:b/>
          <w:sz w:val="22"/>
          <w:szCs w:val="22"/>
        </w:rPr>
        <w:tab/>
        <w:t xml:space="preserve">     1</w:t>
      </w:r>
      <w:r>
        <w:rPr>
          <w:rFonts w:ascii="Times New Roman" w:hAnsi="Times New Roman"/>
          <w:b/>
          <w:sz w:val="22"/>
          <w:szCs w:val="22"/>
        </w:rPr>
        <w:t>1</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10.00 до 18.00</w:t>
      </w:r>
    </w:p>
    <w:p w14:paraId="09F9E456" w14:textId="77777777" w:rsidR="00BE25A2" w:rsidRPr="00FE50F8" w:rsidRDefault="00BE25A2" w:rsidP="00BE25A2">
      <w:pPr>
        <w:pStyle w:val="a7"/>
        <w:ind w:left="5664" w:firstLine="708"/>
        <w:jc w:val="right"/>
        <w:rPr>
          <w:rFonts w:ascii="Times New Roman" w:hAnsi="Times New Roman"/>
          <w:b/>
          <w:sz w:val="22"/>
          <w:szCs w:val="22"/>
        </w:rPr>
      </w:pPr>
      <w:r w:rsidRPr="00FE50F8">
        <w:rPr>
          <w:rFonts w:ascii="Times New Roman" w:hAnsi="Times New Roman"/>
          <w:b/>
          <w:sz w:val="22"/>
          <w:szCs w:val="22"/>
        </w:rPr>
        <w:t xml:space="preserve"> 1</w:t>
      </w:r>
      <w:r>
        <w:rPr>
          <w:rFonts w:ascii="Times New Roman" w:hAnsi="Times New Roman"/>
          <w:b/>
          <w:sz w:val="22"/>
          <w:szCs w:val="22"/>
        </w:rPr>
        <w:t>2</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10.00 до 18.00</w:t>
      </w:r>
    </w:p>
    <w:p w14:paraId="52B96BFE" w14:textId="77777777" w:rsidR="00BE25A2" w:rsidRPr="00FE50F8" w:rsidRDefault="00BE25A2" w:rsidP="00BE25A2">
      <w:pPr>
        <w:pStyle w:val="a7"/>
        <w:ind w:left="5664" w:firstLine="708"/>
        <w:jc w:val="right"/>
        <w:rPr>
          <w:rFonts w:ascii="Times New Roman" w:hAnsi="Times New Roman"/>
          <w:b/>
          <w:sz w:val="22"/>
          <w:szCs w:val="22"/>
        </w:rPr>
      </w:pPr>
      <w:r w:rsidRPr="00FE50F8">
        <w:rPr>
          <w:rFonts w:ascii="Times New Roman" w:hAnsi="Times New Roman"/>
          <w:b/>
          <w:sz w:val="22"/>
          <w:szCs w:val="22"/>
        </w:rPr>
        <w:t>1</w:t>
      </w:r>
      <w:r>
        <w:rPr>
          <w:rFonts w:ascii="Times New Roman" w:hAnsi="Times New Roman"/>
          <w:b/>
          <w:sz w:val="22"/>
          <w:szCs w:val="22"/>
        </w:rPr>
        <w:t>3</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10.00 до 18.00</w:t>
      </w:r>
    </w:p>
    <w:p w14:paraId="2E70C452" w14:textId="77777777" w:rsidR="00BE25A2" w:rsidRPr="00FE50F8" w:rsidRDefault="00BE25A2" w:rsidP="00BE25A2">
      <w:pPr>
        <w:ind w:left="5664" w:firstLine="708"/>
        <w:jc w:val="right"/>
        <w:rPr>
          <w:rFonts w:ascii="Times New Roman" w:hAnsi="Times New Roman"/>
          <w:b/>
          <w:sz w:val="22"/>
          <w:szCs w:val="22"/>
        </w:rPr>
      </w:pPr>
      <w:r w:rsidRPr="00FE50F8">
        <w:rPr>
          <w:rFonts w:ascii="Times New Roman" w:hAnsi="Times New Roman"/>
          <w:b/>
          <w:sz w:val="22"/>
          <w:szCs w:val="22"/>
        </w:rPr>
        <w:t>1</w:t>
      </w:r>
      <w:r>
        <w:rPr>
          <w:rFonts w:ascii="Times New Roman" w:hAnsi="Times New Roman"/>
          <w:b/>
          <w:sz w:val="22"/>
          <w:szCs w:val="22"/>
        </w:rPr>
        <w:t>4</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10.00 до 18.00</w:t>
      </w:r>
    </w:p>
    <w:p w14:paraId="3728377C" w14:textId="77777777" w:rsidR="00BE25A2" w:rsidRPr="00FE50F8" w:rsidRDefault="00BE25A2" w:rsidP="00BE25A2">
      <w:pPr>
        <w:ind w:left="5664" w:firstLine="708"/>
        <w:jc w:val="both"/>
        <w:rPr>
          <w:rFonts w:ascii="Times New Roman" w:hAnsi="Times New Roman"/>
          <w:b/>
          <w:sz w:val="22"/>
          <w:szCs w:val="22"/>
        </w:rPr>
      </w:pPr>
    </w:p>
    <w:p w14:paraId="1CE564A5"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Вывоз экспонатов из павильонов А, С,</w:t>
      </w:r>
      <w:r>
        <w:rPr>
          <w:rFonts w:ascii="Times New Roman" w:hAnsi="Times New Roman"/>
          <w:b/>
          <w:sz w:val="22"/>
          <w:szCs w:val="22"/>
        </w:rPr>
        <w:t xml:space="preserve"> Е</w:t>
      </w:r>
      <w:r w:rsidRPr="00217D94">
        <w:rPr>
          <w:rFonts w:ascii="Times New Roman" w:hAnsi="Times New Roman"/>
          <w:b/>
          <w:sz w:val="22"/>
          <w:szCs w:val="22"/>
        </w:rPr>
        <w:t xml:space="preserve">, </w:t>
      </w:r>
      <w:r>
        <w:rPr>
          <w:rFonts w:ascii="Times New Roman" w:hAnsi="Times New Roman"/>
          <w:b/>
          <w:sz w:val="22"/>
          <w:szCs w:val="22"/>
          <w:lang w:val="en-US"/>
        </w:rPr>
        <w:t>F</w:t>
      </w:r>
      <w:r>
        <w:rPr>
          <w:rFonts w:ascii="Times New Roman" w:hAnsi="Times New Roman"/>
          <w:b/>
          <w:sz w:val="22"/>
          <w:szCs w:val="22"/>
        </w:rPr>
        <w:t xml:space="preserve">                 </w:t>
      </w:r>
      <w:r w:rsidRPr="00FE50F8">
        <w:rPr>
          <w:rFonts w:ascii="Times New Roman" w:hAnsi="Times New Roman"/>
          <w:b/>
          <w:sz w:val="22"/>
          <w:szCs w:val="22"/>
        </w:rPr>
        <w:t xml:space="preserve">                   </w:t>
      </w:r>
      <w:r>
        <w:rPr>
          <w:rFonts w:ascii="Times New Roman" w:hAnsi="Times New Roman"/>
          <w:b/>
          <w:sz w:val="22"/>
          <w:szCs w:val="22"/>
        </w:rPr>
        <w:t xml:space="preserve"> </w:t>
      </w:r>
      <w:r w:rsidRPr="00FE50F8">
        <w:rPr>
          <w:rFonts w:ascii="Times New Roman" w:hAnsi="Times New Roman"/>
          <w:b/>
          <w:sz w:val="22"/>
          <w:szCs w:val="22"/>
        </w:rPr>
        <w:t xml:space="preserve">       </w:t>
      </w:r>
      <w:r>
        <w:rPr>
          <w:rFonts w:ascii="Times New Roman" w:hAnsi="Times New Roman"/>
          <w:b/>
          <w:sz w:val="22"/>
          <w:szCs w:val="22"/>
        </w:rPr>
        <w:t xml:space="preserve"> </w:t>
      </w:r>
      <w:r w:rsidRPr="00FE50F8">
        <w:rPr>
          <w:rFonts w:ascii="Times New Roman" w:hAnsi="Times New Roman"/>
          <w:b/>
          <w:sz w:val="22"/>
          <w:szCs w:val="22"/>
        </w:rPr>
        <w:t>1</w:t>
      </w:r>
      <w:r>
        <w:rPr>
          <w:rFonts w:ascii="Times New Roman" w:hAnsi="Times New Roman"/>
          <w:b/>
          <w:sz w:val="22"/>
          <w:szCs w:val="22"/>
        </w:rPr>
        <w:t>5</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 xml:space="preserve">8.00 до </w:t>
      </w:r>
      <w:r>
        <w:rPr>
          <w:rFonts w:ascii="Times New Roman" w:hAnsi="Times New Roman"/>
          <w:b/>
          <w:sz w:val="22"/>
          <w:szCs w:val="22"/>
        </w:rPr>
        <w:t>14</w:t>
      </w:r>
      <w:r w:rsidRPr="00FE50F8">
        <w:rPr>
          <w:rFonts w:ascii="Times New Roman" w:hAnsi="Times New Roman"/>
          <w:b/>
          <w:sz w:val="22"/>
          <w:szCs w:val="22"/>
        </w:rPr>
        <w:t>.00</w:t>
      </w:r>
    </w:p>
    <w:p w14:paraId="2752C431"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 xml:space="preserve">(кроме крупногабаритных экспонатов) и открытых </w:t>
      </w:r>
    </w:p>
    <w:p w14:paraId="2D3D52C2"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 xml:space="preserve">площадок перед ними </w:t>
      </w:r>
    </w:p>
    <w:p w14:paraId="249CB6D8" w14:textId="77777777" w:rsidR="00BE25A2" w:rsidRDefault="00BE25A2" w:rsidP="00BE25A2">
      <w:pPr>
        <w:jc w:val="both"/>
        <w:rPr>
          <w:rFonts w:ascii="Times New Roman" w:hAnsi="Times New Roman"/>
          <w:b/>
          <w:sz w:val="22"/>
          <w:szCs w:val="22"/>
        </w:rPr>
      </w:pPr>
      <w:r w:rsidRPr="00C03CAC">
        <w:rPr>
          <w:rFonts w:ascii="Times New Roman" w:hAnsi="Times New Roman"/>
          <w:b/>
          <w:sz w:val="22"/>
          <w:szCs w:val="22"/>
          <w:u w:val="single"/>
        </w:rPr>
        <w:t>Демонтаж экспозиции ЗАПРЕЩЁН</w:t>
      </w:r>
      <w:r w:rsidRPr="00FE50F8">
        <w:rPr>
          <w:rFonts w:ascii="Times New Roman" w:hAnsi="Times New Roman"/>
          <w:b/>
          <w:sz w:val="22"/>
          <w:szCs w:val="22"/>
        </w:rPr>
        <w:tab/>
      </w:r>
    </w:p>
    <w:p w14:paraId="2B1F3232" w14:textId="77777777" w:rsidR="00BE25A2" w:rsidRDefault="00BE25A2" w:rsidP="00BE25A2">
      <w:pPr>
        <w:jc w:val="both"/>
        <w:rPr>
          <w:rFonts w:ascii="Times New Roman" w:hAnsi="Times New Roman"/>
          <w:b/>
          <w:sz w:val="22"/>
          <w:szCs w:val="22"/>
        </w:rPr>
      </w:pPr>
    </w:p>
    <w:p w14:paraId="66D564B4"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 xml:space="preserve">Вывоз экспонатов из павильонов В, </w:t>
      </w:r>
      <w:r w:rsidRPr="00FE50F8">
        <w:rPr>
          <w:rFonts w:ascii="Times New Roman" w:hAnsi="Times New Roman"/>
          <w:b/>
          <w:sz w:val="22"/>
          <w:szCs w:val="22"/>
          <w:lang w:val="en-US"/>
        </w:rPr>
        <w:t>D</w:t>
      </w:r>
      <w:r w:rsidRPr="00FE50F8">
        <w:rPr>
          <w:rFonts w:ascii="Times New Roman" w:hAnsi="Times New Roman"/>
          <w:b/>
          <w:sz w:val="22"/>
          <w:szCs w:val="22"/>
        </w:rPr>
        <w:t>,</w:t>
      </w:r>
      <w:r>
        <w:rPr>
          <w:rFonts w:ascii="Times New Roman" w:hAnsi="Times New Roman"/>
          <w:b/>
          <w:sz w:val="22"/>
          <w:szCs w:val="22"/>
        </w:rPr>
        <w:t xml:space="preserve"> Е</w:t>
      </w:r>
      <w:r w:rsidRPr="00217D94">
        <w:rPr>
          <w:rFonts w:ascii="Times New Roman" w:hAnsi="Times New Roman"/>
          <w:b/>
          <w:sz w:val="22"/>
          <w:szCs w:val="22"/>
        </w:rPr>
        <w:t xml:space="preserve">, </w:t>
      </w:r>
      <w:r>
        <w:rPr>
          <w:rFonts w:ascii="Times New Roman" w:hAnsi="Times New Roman"/>
          <w:b/>
          <w:sz w:val="22"/>
          <w:szCs w:val="22"/>
          <w:lang w:val="en-US"/>
        </w:rPr>
        <w:t>F</w:t>
      </w:r>
      <w:r>
        <w:rPr>
          <w:rFonts w:ascii="Times New Roman" w:hAnsi="Times New Roman"/>
          <w:b/>
          <w:sz w:val="22"/>
          <w:szCs w:val="22"/>
        </w:rPr>
        <w:t xml:space="preserve">                </w:t>
      </w:r>
      <w:r w:rsidRPr="00FE50F8">
        <w:rPr>
          <w:rFonts w:ascii="Times New Roman" w:hAnsi="Times New Roman"/>
          <w:b/>
          <w:sz w:val="22"/>
          <w:szCs w:val="22"/>
        </w:rPr>
        <w:t xml:space="preserve">                            </w:t>
      </w:r>
      <w:r>
        <w:rPr>
          <w:rFonts w:ascii="Times New Roman" w:hAnsi="Times New Roman"/>
          <w:b/>
          <w:sz w:val="22"/>
          <w:szCs w:val="22"/>
        </w:rPr>
        <w:t xml:space="preserve"> </w:t>
      </w:r>
      <w:r w:rsidRPr="00FE50F8">
        <w:rPr>
          <w:rFonts w:ascii="Times New Roman" w:hAnsi="Times New Roman"/>
          <w:b/>
          <w:sz w:val="22"/>
          <w:szCs w:val="22"/>
        </w:rPr>
        <w:t>1</w:t>
      </w:r>
      <w:r>
        <w:rPr>
          <w:rFonts w:ascii="Times New Roman" w:hAnsi="Times New Roman"/>
          <w:b/>
          <w:sz w:val="22"/>
          <w:szCs w:val="22"/>
        </w:rPr>
        <w:t>5</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14</w:t>
      </w:r>
      <w:r w:rsidRPr="00FE50F8">
        <w:rPr>
          <w:rFonts w:ascii="Times New Roman" w:hAnsi="Times New Roman"/>
          <w:b/>
          <w:sz w:val="22"/>
          <w:szCs w:val="22"/>
        </w:rPr>
        <w:t>.00 до 20.00</w:t>
      </w:r>
    </w:p>
    <w:p w14:paraId="2385449B"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 xml:space="preserve">(кроме крупногабаритных экспонатов) и открытых </w:t>
      </w:r>
    </w:p>
    <w:p w14:paraId="4AA5A169"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 xml:space="preserve">площадок перед ними </w:t>
      </w:r>
    </w:p>
    <w:p w14:paraId="4F2E0E56" w14:textId="77777777" w:rsidR="00BE25A2" w:rsidRDefault="00BE25A2" w:rsidP="00BE25A2">
      <w:pPr>
        <w:jc w:val="both"/>
        <w:rPr>
          <w:rFonts w:ascii="Times New Roman" w:hAnsi="Times New Roman"/>
          <w:b/>
          <w:sz w:val="22"/>
          <w:szCs w:val="22"/>
        </w:rPr>
      </w:pPr>
      <w:r w:rsidRPr="00C03CAC">
        <w:rPr>
          <w:rFonts w:ascii="Times New Roman" w:hAnsi="Times New Roman"/>
          <w:b/>
          <w:sz w:val="22"/>
          <w:szCs w:val="22"/>
          <w:u w:val="single"/>
        </w:rPr>
        <w:t>Демонтаж экспозиции ЗАПРЕЩЁН</w:t>
      </w:r>
      <w:r w:rsidRPr="00FE50F8">
        <w:rPr>
          <w:rFonts w:ascii="Times New Roman" w:hAnsi="Times New Roman"/>
          <w:b/>
          <w:sz w:val="22"/>
          <w:szCs w:val="22"/>
        </w:rPr>
        <w:tab/>
      </w:r>
    </w:p>
    <w:p w14:paraId="34E8E73D"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r>
    </w:p>
    <w:p w14:paraId="65FBDB83" w14:textId="77777777" w:rsidR="00BE25A2" w:rsidRPr="00FE50F8" w:rsidRDefault="00BE25A2" w:rsidP="00BE25A2">
      <w:pPr>
        <w:jc w:val="both"/>
        <w:rPr>
          <w:rFonts w:ascii="Times New Roman" w:hAnsi="Times New Roman"/>
          <w:b/>
          <w:sz w:val="22"/>
          <w:szCs w:val="22"/>
        </w:rPr>
      </w:pPr>
    </w:p>
    <w:p w14:paraId="0A210DF4" w14:textId="77777777" w:rsidR="00BE25A2" w:rsidRDefault="00BE25A2" w:rsidP="00BE25A2">
      <w:pPr>
        <w:jc w:val="both"/>
        <w:rPr>
          <w:rFonts w:ascii="Times New Roman" w:hAnsi="Times New Roman"/>
          <w:b/>
          <w:sz w:val="22"/>
          <w:szCs w:val="22"/>
        </w:rPr>
      </w:pPr>
      <w:r w:rsidRPr="00FE50F8">
        <w:rPr>
          <w:rFonts w:ascii="Times New Roman" w:hAnsi="Times New Roman"/>
          <w:b/>
          <w:sz w:val="22"/>
          <w:szCs w:val="22"/>
        </w:rPr>
        <w:t xml:space="preserve">Демонтаж экспозиции </w:t>
      </w:r>
      <w:r>
        <w:rPr>
          <w:rFonts w:ascii="Times New Roman" w:hAnsi="Times New Roman"/>
          <w:b/>
          <w:sz w:val="22"/>
          <w:szCs w:val="22"/>
        </w:rPr>
        <w:t>павильоны</w:t>
      </w:r>
      <w:r w:rsidRPr="00FE50F8">
        <w:rPr>
          <w:rFonts w:ascii="Times New Roman" w:hAnsi="Times New Roman"/>
          <w:b/>
          <w:sz w:val="22"/>
          <w:szCs w:val="22"/>
        </w:rPr>
        <w:t xml:space="preserve"> А, В, С, </w:t>
      </w:r>
      <w:r w:rsidRPr="00FE50F8">
        <w:rPr>
          <w:rFonts w:ascii="Times New Roman" w:hAnsi="Times New Roman"/>
          <w:b/>
          <w:sz w:val="22"/>
          <w:szCs w:val="22"/>
          <w:lang w:val="en-US"/>
        </w:rPr>
        <w:t>D</w:t>
      </w:r>
      <w:r>
        <w:rPr>
          <w:rFonts w:ascii="Times New Roman" w:hAnsi="Times New Roman"/>
          <w:b/>
          <w:sz w:val="22"/>
          <w:szCs w:val="22"/>
        </w:rPr>
        <w:t>, Е</w:t>
      </w:r>
      <w:r w:rsidRPr="00217D94">
        <w:rPr>
          <w:rFonts w:ascii="Times New Roman" w:hAnsi="Times New Roman"/>
          <w:b/>
          <w:sz w:val="22"/>
          <w:szCs w:val="22"/>
        </w:rPr>
        <w:t xml:space="preserve">, </w:t>
      </w:r>
      <w:r>
        <w:rPr>
          <w:rFonts w:ascii="Times New Roman" w:hAnsi="Times New Roman"/>
          <w:b/>
          <w:sz w:val="22"/>
          <w:szCs w:val="22"/>
          <w:lang w:val="en-US"/>
        </w:rPr>
        <w:t>F</w:t>
      </w:r>
      <w:r w:rsidRPr="00FE50F8">
        <w:rPr>
          <w:rFonts w:ascii="Times New Roman" w:hAnsi="Times New Roman"/>
          <w:b/>
          <w:sz w:val="22"/>
          <w:szCs w:val="22"/>
        </w:rPr>
        <w:tab/>
      </w:r>
      <w:r w:rsidRPr="00FE50F8">
        <w:rPr>
          <w:rFonts w:ascii="Times New Roman" w:hAnsi="Times New Roman"/>
          <w:b/>
          <w:sz w:val="22"/>
          <w:szCs w:val="22"/>
        </w:rPr>
        <w:tab/>
      </w:r>
      <w:r w:rsidRPr="00FE50F8">
        <w:rPr>
          <w:rFonts w:ascii="Times New Roman" w:hAnsi="Times New Roman"/>
          <w:b/>
          <w:sz w:val="22"/>
          <w:szCs w:val="22"/>
        </w:rPr>
        <w:tab/>
        <w:t xml:space="preserve">   </w:t>
      </w:r>
      <w:r>
        <w:rPr>
          <w:rFonts w:ascii="Times New Roman" w:hAnsi="Times New Roman"/>
          <w:b/>
          <w:sz w:val="22"/>
          <w:szCs w:val="22"/>
        </w:rPr>
        <w:t xml:space="preserve"> </w:t>
      </w:r>
      <w:r w:rsidRPr="00FE50F8">
        <w:rPr>
          <w:rFonts w:ascii="Times New Roman" w:hAnsi="Times New Roman"/>
          <w:b/>
          <w:sz w:val="22"/>
          <w:szCs w:val="22"/>
        </w:rPr>
        <w:t xml:space="preserve"> </w:t>
      </w:r>
      <w:r>
        <w:rPr>
          <w:rFonts w:ascii="Times New Roman" w:hAnsi="Times New Roman"/>
          <w:b/>
          <w:sz w:val="22"/>
          <w:szCs w:val="22"/>
        </w:rPr>
        <w:t>16</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8.00 до 20.00</w:t>
      </w:r>
    </w:p>
    <w:p w14:paraId="3121098E" w14:textId="77777777" w:rsidR="00BE25A2" w:rsidRDefault="00BE25A2" w:rsidP="00BE25A2">
      <w:pPr>
        <w:jc w:val="right"/>
        <w:rPr>
          <w:rFonts w:ascii="Times New Roman" w:hAnsi="Times New Roman"/>
          <w:b/>
          <w:sz w:val="22"/>
          <w:szCs w:val="22"/>
        </w:rPr>
      </w:pPr>
      <w:r>
        <w:rPr>
          <w:rFonts w:ascii="Times New Roman" w:hAnsi="Times New Roman"/>
          <w:b/>
          <w:sz w:val="22"/>
          <w:szCs w:val="22"/>
        </w:rPr>
        <w:t>17</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w:t>
      </w:r>
      <w:r>
        <w:rPr>
          <w:rFonts w:ascii="Times New Roman" w:hAnsi="Times New Roman"/>
          <w:b/>
          <w:sz w:val="22"/>
          <w:szCs w:val="22"/>
        </w:rPr>
        <w:t>0</w:t>
      </w:r>
      <w:r w:rsidRPr="00FE50F8">
        <w:rPr>
          <w:rFonts w:ascii="Times New Roman" w:hAnsi="Times New Roman"/>
          <w:b/>
          <w:sz w:val="22"/>
          <w:szCs w:val="22"/>
        </w:rPr>
        <w:t>8.00 до 20.00</w:t>
      </w:r>
    </w:p>
    <w:p w14:paraId="5B78641A" w14:textId="77777777" w:rsidR="00BE25A2" w:rsidRPr="00FE50F8" w:rsidRDefault="00BE25A2" w:rsidP="00BE25A2">
      <w:pPr>
        <w:jc w:val="both"/>
        <w:rPr>
          <w:rFonts w:ascii="Times New Roman" w:hAnsi="Times New Roman"/>
          <w:b/>
          <w:sz w:val="22"/>
          <w:szCs w:val="22"/>
        </w:rPr>
      </w:pPr>
    </w:p>
    <w:p w14:paraId="34A51948" w14:textId="77777777" w:rsidR="00BE25A2" w:rsidRPr="00FE50F8" w:rsidRDefault="00BE25A2" w:rsidP="00BE25A2">
      <w:pPr>
        <w:jc w:val="both"/>
        <w:rPr>
          <w:rFonts w:ascii="Times New Roman" w:hAnsi="Times New Roman"/>
          <w:b/>
          <w:sz w:val="22"/>
          <w:szCs w:val="22"/>
        </w:rPr>
      </w:pPr>
      <w:r w:rsidRPr="00FE50F8">
        <w:rPr>
          <w:rFonts w:ascii="Times New Roman" w:hAnsi="Times New Roman"/>
          <w:b/>
          <w:sz w:val="22"/>
          <w:szCs w:val="22"/>
        </w:rPr>
        <w:t>Вывоз крупногабаритных экспонатов из павильонов</w:t>
      </w:r>
      <w:r w:rsidRPr="00FE50F8">
        <w:rPr>
          <w:rFonts w:ascii="Times New Roman" w:hAnsi="Times New Roman"/>
          <w:b/>
          <w:sz w:val="22"/>
          <w:szCs w:val="22"/>
        </w:rPr>
        <w:tab/>
      </w:r>
      <w:r w:rsidRPr="00FE50F8">
        <w:rPr>
          <w:rFonts w:ascii="Times New Roman" w:hAnsi="Times New Roman"/>
          <w:b/>
          <w:sz w:val="22"/>
          <w:szCs w:val="22"/>
        </w:rPr>
        <w:tab/>
        <w:t xml:space="preserve">     </w:t>
      </w:r>
      <w:r>
        <w:rPr>
          <w:rFonts w:ascii="Times New Roman" w:hAnsi="Times New Roman"/>
          <w:b/>
          <w:sz w:val="22"/>
          <w:szCs w:val="22"/>
        </w:rPr>
        <w:t>17</w:t>
      </w:r>
      <w:r w:rsidRPr="00FE50F8">
        <w:rPr>
          <w:rFonts w:ascii="Times New Roman" w:hAnsi="Times New Roman"/>
          <w:b/>
          <w:sz w:val="22"/>
          <w:szCs w:val="22"/>
        </w:rPr>
        <w:t xml:space="preserve"> августа 202</w:t>
      </w:r>
      <w:r>
        <w:rPr>
          <w:rFonts w:ascii="Times New Roman" w:hAnsi="Times New Roman"/>
          <w:b/>
          <w:sz w:val="22"/>
          <w:szCs w:val="22"/>
        </w:rPr>
        <w:t>5</w:t>
      </w:r>
      <w:r w:rsidRPr="00FE50F8">
        <w:rPr>
          <w:rFonts w:ascii="Times New Roman" w:hAnsi="Times New Roman"/>
          <w:b/>
          <w:sz w:val="22"/>
          <w:szCs w:val="22"/>
        </w:rPr>
        <w:t xml:space="preserve"> г. с 14.00 до 20.00</w:t>
      </w:r>
    </w:p>
    <w:p w14:paraId="3CC79ED9" w14:textId="77777777" w:rsidR="00BE25A2" w:rsidRDefault="00BE25A2" w:rsidP="00BE25A2">
      <w:pPr>
        <w:jc w:val="both"/>
        <w:rPr>
          <w:rFonts w:ascii="Times New Roman" w:hAnsi="Times New Roman"/>
          <w:b/>
          <w:sz w:val="22"/>
          <w:szCs w:val="22"/>
        </w:rPr>
      </w:pPr>
    </w:p>
    <w:p w14:paraId="5125AD71" w14:textId="77777777" w:rsidR="00BE25A2" w:rsidRPr="00BC6E0B" w:rsidRDefault="00BE25A2" w:rsidP="00BE25A2">
      <w:pPr>
        <w:jc w:val="both"/>
        <w:rPr>
          <w:rFonts w:ascii="Times New Roman" w:hAnsi="Times New Roman"/>
          <w:b/>
          <w:sz w:val="22"/>
          <w:szCs w:val="22"/>
        </w:rPr>
      </w:pPr>
    </w:p>
    <w:p w14:paraId="2D7BB440" w14:textId="77777777" w:rsidR="00BE25A2" w:rsidRPr="003901D9" w:rsidRDefault="00BE25A2" w:rsidP="00BE25A2">
      <w:pPr>
        <w:pStyle w:val="af6"/>
        <w:numPr>
          <w:ilvl w:val="0"/>
          <w:numId w:val="2"/>
        </w:numPr>
        <w:spacing w:before="0" w:beforeAutospacing="0" w:after="0" w:afterAutospacing="0"/>
        <w:ind w:left="0" w:firstLine="0"/>
        <w:jc w:val="center"/>
        <w:textAlignment w:val="baseline"/>
        <w:rPr>
          <w:sz w:val="22"/>
          <w:szCs w:val="22"/>
        </w:rPr>
      </w:pPr>
      <w:r w:rsidRPr="00BC6E0B">
        <w:rPr>
          <w:b/>
          <w:sz w:val="22"/>
          <w:szCs w:val="22"/>
        </w:rPr>
        <w:t>ПОРЯДОК ПРОХОЖДЕНИЯ КОНТРОЛЯ СООТВЕТСТВИЯ ТЕХНИЧЕСКОЙ ДОКУМЕНТАЦИИ</w:t>
      </w:r>
    </w:p>
    <w:p w14:paraId="7DBEB9D0" w14:textId="77777777" w:rsidR="00BE25A2" w:rsidRPr="00BC6E0B" w:rsidRDefault="00BE25A2" w:rsidP="00BE25A2">
      <w:pPr>
        <w:pStyle w:val="af6"/>
        <w:spacing w:before="0" w:beforeAutospacing="0" w:after="0" w:afterAutospacing="0"/>
        <w:textAlignment w:val="baseline"/>
        <w:rPr>
          <w:sz w:val="22"/>
          <w:szCs w:val="22"/>
        </w:rPr>
      </w:pPr>
    </w:p>
    <w:p w14:paraId="18EB541B" w14:textId="77777777" w:rsidR="00BE25A2" w:rsidRPr="00BC6E0B" w:rsidRDefault="00BE25A2" w:rsidP="00BE25A2">
      <w:pPr>
        <w:pStyle w:val="af6"/>
        <w:numPr>
          <w:ilvl w:val="1"/>
          <w:numId w:val="39"/>
        </w:numPr>
        <w:spacing w:before="0" w:beforeAutospacing="0" w:after="0" w:afterAutospacing="0"/>
        <w:ind w:left="0" w:firstLine="0"/>
        <w:jc w:val="both"/>
        <w:textAlignment w:val="baseline"/>
        <w:rPr>
          <w:sz w:val="22"/>
          <w:szCs w:val="22"/>
        </w:rPr>
      </w:pPr>
      <w:r w:rsidRPr="00BC6E0B">
        <w:rPr>
          <w:sz w:val="22"/>
          <w:szCs w:val="22"/>
        </w:rPr>
        <w:t>Фирма-застройщик подготавливает полный комплект документов, указанных в п. 2.</w:t>
      </w:r>
      <w:r>
        <w:rPr>
          <w:sz w:val="22"/>
          <w:szCs w:val="22"/>
        </w:rPr>
        <w:t>3</w:t>
      </w:r>
      <w:r w:rsidRPr="00BC6E0B">
        <w:rPr>
          <w:sz w:val="22"/>
          <w:szCs w:val="22"/>
        </w:rPr>
        <w:t>.1</w:t>
      </w:r>
      <w:r>
        <w:rPr>
          <w:sz w:val="22"/>
          <w:szCs w:val="22"/>
        </w:rPr>
        <w:t>;2.3.2</w:t>
      </w:r>
      <w:r w:rsidRPr="00BC6E0B">
        <w:rPr>
          <w:sz w:val="22"/>
          <w:szCs w:val="22"/>
        </w:rPr>
        <w:t xml:space="preserve"> договора и </w:t>
      </w:r>
      <w:r w:rsidRPr="00BC6E0B">
        <w:rPr>
          <w:kern w:val="1"/>
          <w:sz w:val="22"/>
          <w:szCs w:val="22"/>
          <w:lang w:eastAsia="ar-SA"/>
        </w:rPr>
        <w:t xml:space="preserve">предоставляет его в сроки, указанные в </w:t>
      </w:r>
      <w:r>
        <w:rPr>
          <w:kern w:val="1"/>
          <w:sz w:val="22"/>
          <w:szCs w:val="22"/>
          <w:lang w:eastAsia="ar-SA"/>
        </w:rPr>
        <w:t>Регламенте прохождения контроля соответствия технической и электротехнической документации</w:t>
      </w:r>
      <w:r w:rsidRPr="00BC6E0B">
        <w:rPr>
          <w:kern w:val="1"/>
          <w:sz w:val="22"/>
          <w:szCs w:val="22"/>
          <w:lang w:eastAsia="ar-SA"/>
        </w:rPr>
        <w:t xml:space="preserve">, но не менее чем за 1 рабочий день для одноэтажных стендов, и не менее чем за 3 рабочих дня для двухэтажных стендов </w:t>
      </w:r>
      <w:r>
        <w:rPr>
          <w:kern w:val="1"/>
          <w:sz w:val="22"/>
          <w:szCs w:val="22"/>
          <w:lang w:eastAsia="ar-SA"/>
        </w:rPr>
        <w:t>Оператору</w:t>
      </w:r>
      <w:r w:rsidRPr="00BC6E0B">
        <w:rPr>
          <w:sz w:val="22"/>
          <w:szCs w:val="22"/>
        </w:rPr>
        <w:t>.</w:t>
      </w:r>
    </w:p>
    <w:p w14:paraId="170646E2" w14:textId="6AB03200" w:rsidR="00BE25A2" w:rsidRPr="00A22D89" w:rsidRDefault="00BE25A2" w:rsidP="007719AA">
      <w:pPr>
        <w:pStyle w:val="af6"/>
        <w:numPr>
          <w:ilvl w:val="1"/>
          <w:numId w:val="39"/>
        </w:numPr>
        <w:spacing w:before="0" w:beforeAutospacing="0" w:after="0" w:afterAutospacing="0"/>
        <w:ind w:left="0" w:firstLine="0"/>
        <w:jc w:val="both"/>
        <w:textAlignment w:val="baseline"/>
        <w:rPr>
          <w:kern w:val="1"/>
          <w:sz w:val="22"/>
          <w:szCs w:val="22"/>
          <w:lang w:eastAsia="ar-SA"/>
        </w:rPr>
      </w:pPr>
      <w:r w:rsidRPr="00C82FC1">
        <w:rPr>
          <w:kern w:val="1"/>
          <w:sz w:val="22"/>
          <w:szCs w:val="22"/>
          <w:lang w:eastAsia="ar-SA"/>
        </w:rPr>
        <w:lastRenderedPageBreak/>
        <w:t xml:space="preserve">Прием документов </w:t>
      </w:r>
      <w:r w:rsidRPr="00EF46DE">
        <w:rPr>
          <w:kern w:val="1"/>
          <w:sz w:val="22"/>
          <w:szCs w:val="22"/>
          <w:lang w:eastAsia="ar-SA"/>
        </w:rPr>
        <w:t xml:space="preserve">осуществляется </w:t>
      </w:r>
      <w:r w:rsidRPr="00217D94">
        <w:rPr>
          <w:kern w:val="1"/>
          <w:sz w:val="22"/>
          <w:szCs w:val="22"/>
          <w:lang w:eastAsia="ar-SA"/>
        </w:rPr>
        <w:t>с 12.05.2025 по 01.08.2025</w:t>
      </w:r>
      <w:r w:rsidRPr="002639D3">
        <w:rPr>
          <w:kern w:val="1"/>
          <w:sz w:val="22"/>
          <w:szCs w:val="22"/>
          <w:lang w:eastAsia="ar-SA"/>
        </w:rPr>
        <w:t xml:space="preserve"> </w:t>
      </w:r>
      <w:r w:rsidRPr="00EF46DE">
        <w:rPr>
          <w:kern w:val="1"/>
          <w:sz w:val="22"/>
          <w:szCs w:val="22"/>
          <w:lang w:eastAsia="ar-SA"/>
        </w:rPr>
        <w:t xml:space="preserve">года </w:t>
      </w:r>
      <w:r w:rsidRPr="00C57C9A">
        <w:rPr>
          <w:kern w:val="1"/>
          <w:sz w:val="22"/>
          <w:szCs w:val="22"/>
          <w:lang w:eastAsia="ar-SA"/>
        </w:rPr>
        <w:t xml:space="preserve">по адресу: г. Москва, </w:t>
      </w:r>
      <w:r>
        <w:rPr>
          <w:kern w:val="1"/>
          <w:sz w:val="22"/>
          <w:szCs w:val="22"/>
          <w:lang w:eastAsia="ar-SA"/>
        </w:rPr>
        <w:t>Большой Харитоньевский пер.</w:t>
      </w:r>
      <w:r w:rsidRPr="00C57C9A">
        <w:rPr>
          <w:kern w:val="1"/>
          <w:sz w:val="22"/>
          <w:szCs w:val="22"/>
          <w:lang w:eastAsia="ar-SA"/>
        </w:rPr>
        <w:t>,</w:t>
      </w:r>
      <w:r>
        <w:rPr>
          <w:kern w:val="1"/>
          <w:sz w:val="22"/>
          <w:szCs w:val="22"/>
          <w:lang w:eastAsia="ar-SA"/>
        </w:rPr>
        <w:t xml:space="preserve"> 16-18, </w:t>
      </w:r>
      <w:r w:rsidRPr="00C57C9A">
        <w:rPr>
          <w:kern w:val="1"/>
          <w:sz w:val="22"/>
          <w:szCs w:val="22"/>
          <w:lang w:eastAsia="ar-SA"/>
        </w:rPr>
        <w:t>стр</w:t>
      </w:r>
      <w:r w:rsidRPr="00EF46DE">
        <w:rPr>
          <w:kern w:val="1"/>
          <w:sz w:val="22"/>
          <w:szCs w:val="22"/>
          <w:lang w:eastAsia="ar-SA"/>
        </w:rPr>
        <w:t>ого по предварительной</w:t>
      </w:r>
      <w:r w:rsidRPr="00C82FC1">
        <w:rPr>
          <w:kern w:val="1"/>
          <w:sz w:val="22"/>
          <w:szCs w:val="22"/>
          <w:lang w:eastAsia="ar-SA"/>
        </w:rPr>
        <w:t xml:space="preserve"> записи</w:t>
      </w:r>
      <w:r>
        <w:rPr>
          <w:sz w:val="22"/>
          <w:szCs w:val="22"/>
        </w:rPr>
        <w:t xml:space="preserve"> </w:t>
      </w:r>
      <w:r>
        <w:rPr>
          <w:kern w:val="1"/>
          <w:sz w:val="22"/>
          <w:szCs w:val="22"/>
          <w:lang w:eastAsia="ar-SA"/>
        </w:rPr>
        <w:t xml:space="preserve">на сайте </w:t>
      </w:r>
      <w:hyperlink r:id="rId5" w:history="1">
        <w:r w:rsidR="007719AA" w:rsidRPr="00C82A32">
          <w:rPr>
            <w:rStyle w:val="af4"/>
            <w:sz w:val="22"/>
            <w:szCs w:val="22"/>
          </w:rPr>
          <w:t>https://rusarmyexpo.ru/Participation_exhibition/construction_stands/accreditation_contractors/</w:t>
        </w:r>
      </w:hyperlink>
      <w:r w:rsidR="007719AA" w:rsidRPr="007719AA">
        <w:rPr>
          <w:sz w:val="22"/>
          <w:szCs w:val="22"/>
        </w:rPr>
        <w:t>.</w:t>
      </w:r>
      <w:r w:rsidR="007719AA">
        <w:rPr>
          <w:kern w:val="1"/>
          <w:sz w:val="22"/>
          <w:szCs w:val="22"/>
          <w:lang w:eastAsia="ar-SA"/>
        </w:rPr>
        <w:t xml:space="preserve"> </w:t>
      </w:r>
      <w:r>
        <w:rPr>
          <w:kern w:val="1"/>
          <w:sz w:val="22"/>
          <w:szCs w:val="22"/>
          <w:lang w:eastAsia="ar-SA"/>
        </w:rPr>
        <w:t>При</w:t>
      </w:r>
      <w:r w:rsidR="007719AA">
        <w:rPr>
          <w:kern w:val="1"/>
          <w:sz w:val="22"/>
          <w:szCs w:val="22"/>
          <w:lang w:eastAsia="ar-SA"/>
        </w:rPr>
        <w:t xml:space="preserve"> </w:t>
      </w:r>
      <w:r>
        <w:rPr>
          <w:kern w:val="1"/>
          <w:sz w:val="22"/>
          <w:szCs w:val="22"/>
          <w:lang w:eastAsia="ar-SA"/>
        </w:rPr>
        <w:t xml:space="preserve">возникновении вопросов можно связаться </w:t>
      </w:r>
      <w:r w:rsidRPr="006B6AFF">
        <w:rPr>
          <w:kern w:val="1"/>
          <w:sz w:val="22"/>
          <w:szCs w:val="22"/>
          <w:lang w:eastAsia="ar-SA"/>
        </w:rPr>
        <w:t xml:space="preserve">по телефону: </w:t>
      </w:r>
      <w:r w:rsidRPr="006B6AFF">
        <w:rPr>
          <w:b/>
          <w:kern w:val="1"/>
          <w:sz w:val="22"/>
          <w:szCs w:val="22"/>
          <w:lang w:eastAsia="ar-SA"/>
        </w:rPr>
        <w:t>+7-929-</w:t>
      </w:r>
      <w:r w:rsidRPr="006B6AFF">
        <w:rPr>
          <w:b/>
          <w:kern w:val="1"/>
          <w:sz w:val="22"/>
          <w:szCs w:val="22"/>
          <w:lang w:val="en-US" w:eastAsia="ar-SA"/>
        </w:rPr>
        <w:t> </w:t>
      </w:r>
      <w:r w:rsidRPr="006B6AFF">
        <w:rPr>
          <w:b/>
          <w:kern w:val="1"/>
          <w:sz w:val="22"/>
          <w:szCs w:val="22"/>
          <w:lang w:eastAsia="ar-SA"/>
        </w:rPr>
        <w:t>969-74-02</w:t>
      </w:r>
      <w:r w:rsidRPr="00AE7353">
        <w:rPr>
          <w:b/>
          <w:kern w:val="1"/>
          <w:sz w:val="22"/>
          <w:szCs w:val="22"/>
          <w:lang w:eastAsia="ar-SA"/>
        </w:rPr>
        <w:t xml:space="preserve"> </w:t>
      </w:r>
      <w:r w:rsidRPr="003A5AF2">
        <w:rPr>
          <w:kern w:val="1"/>
          <w:sz w:val="22"/>
          <w:szCs w:val="22"/>
          <w:lang w:eastAsia="ar-SA"/>
        </w:rPr>
        <w:t>или</w:t>
      </w:r>
      <w:r w:rsidRPr="00AE7353">
        <w:rPr>
          <w:b/>
          <w:color w:val="FF0000"/>
          <w:kern w:val="1"/>
          <w:sz w:val="22"/>
          <w:szCs w:val="22"/>
          <w:lang w:eastAsia="ar-SA"/>
        </w:rPr>
        <w:t xml:space="preserve"> </w:t>
      </w:r>
      <w:r w:rsidRPr="003A5AF2">
        <w:rPr>
          <w:kern w:val="1"/>
          <w:sz w:val="22"/>
          <w:szCs w:val="22"/>
          <w:lang w:val="en-US" w:eastAsia="ar-SA"/>
        </w:rPr>
        <w:t>e</w:t>
      </w:r>
      <w:r w:rsidRPr="00AE7353">
        <w:rPr>
          <w:kern w:val="1"/>
          <w:sz w:val="22"/>
          <w:szCs w:val="22"/>
          <w:lang w:eastAsia="ar-SA"/>
        </w:rPr>
        <w:t>-</w:t>
      </w:r>
      <w:r w:rsidRPr="003A5AF2">
        <w:rPr>
          <w:kern w:val="1"/>
          <w:sz w:val="22"/>
          <w:szCs w:val="22"/>
          <w:lang w:val="en-US" w:eastAsia="ar-SA"/>
        </w:rPr>
        <w:t>mail</w:t>
      </w:r>
      <w:r w:rsidRPr="00AE7353">
        <w:rPr>
          <w:color w:val="000000" w:themeColor="text1"/>
          <w:kern w:val="1"/>
          <w:sz w:val="22"/>
          <w:szCs w:val="22"/>
          <w:lang w:eastAsia="ar-SA"/>
        </w:rPr>
        <w:t>:</w:t>
      </w:r>
      <w:r w:rsidRPr="00AE7353">
        <w:rPr>
          <w:color w:val="FF0000"/>
          <w:kern w:val="1"/>
          <w:sz w:val="22"/>
          <w:szCs w:val="22"/>
          <w:lang w:eastAsia="ar-SA"/>
        </w:rPr>
        <w:t xml:space="preserve"> </w:t>
      </w:r>
      <w:hyperlink r:id="rId6" w:history="1">
        <w:r w:rsidRPr="002B0090">
          <w:rPr>
            <w:rStyle w:val="af4"/>
            <w:rFonts w:eastAsia="Calibri"/>
            <w:bCs/>
            <w:sz w:val="22"/>
            <w:szCs w:val="22"/>
            <w:lang w:val="en-US"/>
          </w:rPr>
          <w:t>orlova</w:t>
        </w:r>
        <w:r w:rsidRPr="002B0090">
          <w:rPr>
            <w:rStyle w:val="af4"/>
            <w:rFonts w:eastAsia="Calibri"/>
            <w:bCs/>
            <w:sz w:val="22"/>
            <w:szCs w:val="22"/>
          </w:rPr>
          <w:t>@</w:t>
        </w:r>
        <w:r w:rsidRPr="002B0090">
          <w:rPr>
            <w:rStyle w:val="af4"/>
            <w:rFonts w:eastAsia="Calibri"/>
            <w:bCs/>
            <w:sz w:val="22"/>
            <w:szCs w:val="22"/>
            <w:lang w:val="en-US"/>
          </w:rPr>
          <w:t>icecompany</w:t>
        </w:r>
        <w:r w:rsidRPr="002B0090">
          <w:rPr>
            <w:rStyle w:val="af4"/>
            <w:rFonts w:eastAsia="Calibri"/>
            <w:bCs/>
            <w:sz w:val="22"/>
            <w:szCs w:val="22"/>
          </w:rPr>
          <w:t>.</w:t>
        </w:r>
        <w:r w:rsidRPr="002B0090">
          <w:rPr>
            <w:rStyle w:val="af4"/>
            <w:rFonts w:eastAsia="Calibri"/>
            <w:bCs/>
            <w:sz w:val="22"/>
            <w:szCs w:val="22"/>
            <w:lang w:val="en-US"/>
          </w:rPr>
          <w:t>org</w:t>
        </w:r>
      </w:hyperlink>
      <w:r w:rsidRPr="0096352D">
        <w:rPr>
          <w:b/>
          <w:bCs/>
          <w:sz w:val="22"/>
          <w:szCs w:val="22"/>
        </w:rPr>
        <w:t xml:space="preserve"> </w:t>
      </w:r>
    </w:p>
    <w:p w14:paraId="66DA12FB" w14:textId="77777777" w:rsidR="00BE25A2" w:rsidRPr="00BC6E0B" w:rsidRDefault="00BE25A2" w:rsidP="00BE25A2">
      <w:pPr>
        <w:pStyle w:val="a7"/>
        <w:numPr>
          <w:ilvl w:val="1"/>
          <w:numId w:val="39"/>
        </w:numPr>
        <w:ind w:left="0" w:firstLine="0"/>
        <w:jc w:val="both"/>
        <w:rPr>
          <w:rFonts w:ascii="Times New Roman" w:hAnsi="Times New Roman"/>
          <w:b/>
          <w:kern w:val="1"/>
          <w:sz w:val="22"/>
          <w:szCs w:val="22"/>
          <w:lang w:eastAsia="ar-SA"/>
        </w:rPr>
      </w:pPr>
      <w:r w:rsidRPr="00AE7353">
        <w:rPr>
          <w:rFonts w:ascii="Times New Roman" w:hAnsi="Times New Roman"/>
          <w:kern w:val="1"/>
          <w:sz w:val="22"/>
          <w:szCs w:val="22"/>
          <w:lang w:eastAsia="ar-SA"/>
        </w:rPr>
        <w:t xml:space="preserve"> </w:t>
      </w:r>
      <w:r>
        <w:rPr>
          <w:rFonts w:ascii="Times New Roman" w:hAnsi="Times New Roman"/>
          <w:kern w:val="1"/>
          <w:sz w:val="22"/>
          <w:szCs w:val="22"/>
          <w:lang w:eastAsia="ar-SA"/>
        </w:rPr>
        <w:t xml:space="preserve">Оператор </w:t>
      </w:r>
      <w:r w:rsidRPr="00BC6E0B">
        <w:rPr>
          <w:rFonts w:ascii="Times New Roman" w:hAnsi="Times New Roman"/>
          <w:kern w:val="1"/>
          <w:sz w:val="22"/>
          <w:szCs w:val="22"/>
          <w:lang w:eastAsia="ar-SA"/>
        </w:rPr>
        <w:t>рассматривает предоставленную Фирмой-застройщиком техническую документацию отдельно по каждому застраиваемому стенду, согласно Заявки</w:t>
      </w:r>
      <w:r>
        <w:rPr>
          <w:rFonts w:ascii="Times New Roman" w:hAnsi="Times New Roman"/>
          <w:kern w:val="1"/>
          <w:sz w:val="22"/>
          <w:szCs w:val="22"/>
          <w:lang w:eastAsia="ar-SA"/>
        </w:rPr>
        <w:t xml:space="preserve"> (Приложению 2)</w:t>
      </w:r>
      <w:r w:rsidRPr="00BC6E0B">
        <w:rPr>
          <w:rFonts w:ascii="Times New Roman" w:hAnsi="Times New Roman"/>
          <w:kern w:val="1"/>
          <w:sz w:val="22"/>
          <w:szCs w:val="22"/>
          <w:lang w:eastAsia="ar-SA"/>
        </w:rPr>
        <w:t>, на предмет соответствия Регламент</w:t>
      </w:r>
      <w:r>
        <w:rPr>
          <w:rFonts w:ascii="Times New Roman" w:hAnsi="Times New Roman"/>
          <w:kern w:val="1"/>
          <w:sz w:val="22"/>
          <w:szCs w:val="22"/>
          <w:lang w:eastAsia="ar-SA"/>
        </w:rPr>
        <w:t>ам и Правилам</w:t>
      </w:r>
      <w:r w:rsidRPr="00BC6E0B">
        <w:rPr>
          <w:rFonts w:ascii="Times New Roman" w:hAnsi="Times New Roman"/>
          <w:kern w:val="1"/>
          <w:sz w:val="22"/>
          <w:szCs w:val="22"/>
          <w:lang w:eastAsia="ar-SA"/>
        </w:rPr>
        <w:t>, в течение 5 рабочих дней с даты получения комплекта документов, предусмотренных договором.</w:t>
      </w:r>
    </w:p>
    <w:p w14:paraId="571720F1" w14:textId="77777777" w:rsidR="00BE25A2" w:rsidRPr="00B17D40" w:rsidRDefault="00BE25A2" w:rsidP="00BE25A2">
      <w:pPr>
        <w:pStyle w:val="a7"/>
        <w:numPr>
          <w:ilvl w:val="1"/>
          <w:numId w:val="39"/>
        </w:numPr>
        <w:ind w:left="0" w:firstLine="0"/>
        <w:jc w:val="both"/>
        <w:rPr>
          <w:rFonts w:ascii="Times New Roman" w:hAnsi="Times New Roman"/>
          <w:kern w:val="1"/>
          <w:sz w:val="22"/>
          <w:szCs w:val="22"/>
          <w:lang w:eastAsia="ar-SA"/>
        </w:rPr>
      </w:pPr>
      <w:r w:rsidRPr="00BC6E0B">
        <w:rPr>
          <w:rFonts w:ascii="Times New Roman" w:hAnsi="Times New Roman"/>
          <w:kern w:val="1"/>
          <w:sz w:val="22"/>
          <w:szCs w:val="22"/>
          <w:lang w:eastAsia="ar-SA"/>
        </w:rPr>
        <w:t>Фирма-застройщик осуществляет</w:t>
      </w:r>
      <w:r>
        <w:rPr>
          <w:rFonts w:ascii="Times New Roman" w:hAnsi="Times New Roman"/>
          <w:kern w:val="1"/>
          <w:sz w:val="22"/>
          <w:szCs w:val="22"/>
          <w:lang w:eastAsia="ar-SA"/>
        </w:rPr>
        <w:t xml:space="preserve"> </w:t>
      </w:r>
      <w:r w:rsidRPr="00BC6E0B">
        <w:rPr>
          <w:rFonts w:ascii="Times New Roman" w:hAnsi="Times New Roman"/>
          <w:kern w:val="1"/>
          <w:sz w:val="22"/>
          <w:szCs w:val="22"/>
          <w:lang w:eastAsia="ar-SA"/>
        </w:rPr>
        <w:t>оп</w:t>
      </w:r>
      <w:r w:rsidRPr="003B273B">
        <w:rPr>
          <w:rFonts w:ascii="Times New Roman" w:hAnsi="Times New Roman"/>
          <w:kern w:val="1"/>
          <w:sz w:val="22"/>
          <w:szCs w:val="22"/>
          <w:lang w:eastAsia="ar-SA"/>
        </w:rPr>
        <w:t>лату по настоящему договору в сумме и на сновании счета путем перечисления денежных средств на расчетный счет Оператора в срок не позднее 3-х банковских дней с момента выставления счета. В случае отсутствия оплаты в трехдневный срок, договор считается аннулированным, а счет недействительным. Фирме-застройщику необходимо заново произвести запись на подачу документов по тарифам, действующим на дату подачи документов.</w:t>
      </w:r>
      <w:r w:rsidRPr="00B17D40">
        <w:rPr>
          <w:rFonts w:ascii="Times New Roman" w:hAnsi="Times New Roman"/>
          <w:kern w:val="1"/>
          <w:sz w:val="22"/>
          <w:szCs w:val="22"/>
          <w:lang w:eastAsia="ar-SA"/>
        </w:rPr>
        <w:t xml:space="preserve"> </w:t>
      </w:r>
    </w:p>
    <w:p w14:paraId="2D579DC3" w14:textId="77777777" w:rsidR="00BE25A2" w:rsidRPr="00BC6E0B" w:rsidRDefault="00BE25A2" w:rsidP="00BE25A2">
      <w:pPr>
        <w:pStyle w:val="a7"/>
        <w:numPr>
          <w:ilvl w:val="1"/>
          <w:numId w:val="39"/>
        </w:numPr>
        <w:ind w:left="0" w:firstLine="0"/>
        <w:jc w:val="both"/>
        <w:rPr>
          <w:rFonts w:ascii="Times New Roman" w:hAnsi="Times New Roman"/>
          <w:b/>
          <w:kern w:val="1"/>
          <w:sz w:val="22"/>
          <w:szCs w:val="22"/>
          <w:lang w:eastAsia="ar-SA"/>
        </w:rPr>
      </w:pPr>
      <w:r w:rsidRPr="00BC6E0B">
        <w:rPr>
          <w:rFonts w:ascii="Times New Roman" w:hAnsi="Times New Roman"/>
          <w:kern w:val="1"/>
          <w:sz w:val="22"/>
          <w:szCs w:val="22"/>
          <w:lang w:eastAsia="ar-SA"/>
        </w:rPr>
        <w:t>По результатам рассмотрения технической документации и получению</w:t>
      </w:r>
      <w:r>
        <w:rPr>
          <w:rFonts w:ascii="Times New Roman" w:hAnsi="Times New Roman"/>
          <w:kern w:val="1"/>
          <w:sz w:val="22"/>
          <w:szCs w:val="22"/>
          <w:lang w:eastAsia="ar-SA"/>
        </w:rPr>
        <w:t xml:space="preserve"> </w:t>
      </w:r>
      <w:r w:rsidRPr="00BC6E0B">
        <w:rPr>
          <w:rFonts w:ascii="Times New Roman" w:hAnsi="Times New Roman"/>
          <w:kern w:val="1"/>
          <w:sz w:val="22"/>
          <w:szCs w:val="22"/>
          <w:lang w:eastAsia="ar-SA"/>
        </w:rPr>
        <w:t xml:space="preserve">оплаты, </w:t>
      </w:r>
      <w:r>
        <w:rPr>
          <w:rFonts w:ascii="Times New Roman" w:hAnsi="Times New Roman"/>
          <w:kern w:val="1"/>
          <w:sz w:val="22"/>
          <w:szCs w:val="22"/>
          <w:lang w:eastAsia="ar-SA"/>
        </w:rPr>
        <w:t>Оператор</w:t>
      </w:r>
      <w:r w:rsidRPr="00BC6E0B">
        <w:rPr>
          <w:rFonts w:ascii="Times New Roman" w:hAnsi="Times New Roman"/>
          <w:kern w:val="1"/>
          <w:sz w:val="22"/>
          <w:szCs w:val="22"/>
          <w:lang w:eastAsia="ar-SA"/>
        </w:rPr>
        <w:t xml:space="preserve"> выдает Заключение о соответствии технической документации Регламент</w:t>
      </w:r>
      <w:r>
        <w:rPr>
          <w:rFonts w:ascii="Times New Roman" w:hAnsi="Times New Roman"/>
          <w:kern w:val="1"/>
          <w:sz w:val="22"/>
          <w:szCs w:val="22"/>
          <w:lang w:eastAsia="ar-SA"/>
        </w:rPr>
        <w:t>ам</w:t>
      </w:r>
      <w:r w:rsidRPr="00BC6E0B">
        <w:rPr>
          <w:rFonts w:ascii="Times New Roman" w:hAnsi="Times New Roman"/>
          <w:kern w:val="1"/>
          <w:sz w:val="22"/>
          <w:szCs w:val="22"/>
          <w:lang w:eastAsia="ar-SA"/>
        </w:rPr>
        <w:t xml:space="preserve"> </w:t>
      </w:r>
      <w:r>
        <w:rPr>
          <w:rFonts w:ascii="Times New Roman" w:hAnsi="Times New Roman"/>
          <w:kern w:val="1"/>
          <w:sz w:val="22"/>
          <w:szCs w:val="22"/>
          <w:lang w:eastAsia="ar-SA"/>
        </w:rPr>
        <w:t xml:space="preserve">и настоящим Правилам, а также при наличии замечаний направляет Фирме-застройщику уведомление с </w:t>
      </w:r>
      <w:r w:rsidRPr="00BC6E0B">
        <w:rPr>
          <w:rFonts w:ascii="Times New Roman" w:hAnsi="Times New Roman"/>
          <w:kern w:val="1"/>
          <w:sz w:val="22"/>
          <w:szCs w:val="22"/>
          <w:lang w:eastAsia="ar-SA"/>
        </w:rPr>
        <w:t>замечания</w:t>
      </w:r>
      <w:r>
        <w:rPr>
          <w:rFonts w:ascii="Times New Roman" w:hAnsi="Times New Roman"/>
          <w:kern w:val="1"/>
          <w:sz w:val="22"/>
          <w:szCs w:val="22"/>
          <w:lang w:eastAsia="ar-SA"/>
        </w:rPr>
        <w:t>ми</w:t>
      </w:r>
      <w:r w:rsidRPr="00BC6E0B">
        <w:rPr>
          <w:rFonts w:ascii="Times New Roman" w:hAnsi="Times New Roman"/>
          <w:kern w:val="1"/>
          <w:sz w:val="22"/>
          <w:szCs w:val="22"/>
          <w:lang w:eastAsia="ar-SA"/>
        </w:rPr>
        <w:t xml:space="preserve"> к предоставленной документации.</w:t>
      </w:r>
    </w:p>
    <w:p w14:paraId="154BFE03" w14:textId="77777777" w:rsidR="00BE25A2" w:rsidRPr="00BC6E0B" w:rsidRDefault="00BE25A2" w:rsidP="00BE25A2">
      <w:pPr>
        <w:pStyle w:val="af6"/>
        <w:spacing w:before="0" w:beforeAutospacing="0" w:after="0" w:afterAutospacing="0"/>
        <w:jc w:val="both"/>
        <w:textAlignment w:val="baseline"/>
        <w:rPr>
          <w:sz w:val="22"/>
          <w:szCs w:val="22"/>
        </w:rPr>
      </w:pPr>
    </w:p>
    <w:p w14:paraId="1F5C6719" w14:textId="77777777" w:rsidR="00BE25A2" w:rsidRPr="000A4DD8" w:rsidRDefault="00BE25A2" w:rsidP="00BE25A2">
      <w:pPr>
        <w:pStyle w:val="af6"/>
        <w:numPr>
          <w:ilvl w:val="0"/>
          <w:numId w:val="39"/>
        </w:numPr>
        <w:spacing w:before="0" w:beforeAutospacing="0" w:after="0" w:afterAutospacing="0"/>
        <w:ind w:left="0" w:firstLine="0"/>
        <w:jc w:val="center"/>
        <w:textAlignment w:val="baseline"/>
        <w:rPr>
          <w:sz w:val="22"/>
          <w:szCs w:val="22"/>
        </w:rPr>
      </w:pPr>
      <w:r w:rsidRPr="000A4DD8">
        <w:rPr>
          <w:b/>
          <w:sz w:val="22"/>
          <w:szCs w:val="22"/>
        </w:rPr>
        <w:t>ПОРЯДОК ВЪЕЗДА/ВЫЕЗДА И ДВИЖЕНИЯ АВТОТРАНСПОРТА</w:t>
      </w:r>
    </w:p>
    <w:p w14:paraId="36EBF1CA" w14:textId="77777777" w:rsidR="00BE25A2" w:rsidRPr="000A4DD8" w:rsidRDefault="00BE25A2" w:rsidP="00BE25A2">
      <w:pPr>
        <w:pStyle w:val="a7"/>
        <w:ind w:left="0"/>
        <w:jc w:val="center"/>
        <w:rPr>
          <w:rFonts w:ascii="Times New Roman" w:hAnsi="Times New Roman"/>
          <w:b/>
          <w:sz w:val="22"/>
          <w:szCs w:val="22"/>
        </w:rPr>
      </w:pPr>
      <w:r w:rsidRPr="000A4DD8">
        <w:rPr>
          <w:rFonts w:ascii="Times New Roman" w:hAnsi="Times New Roman"/>
          <w:b/>
          <w:sz w:val="22"/>
          <w:szCs w:val="22"/>
        </w:rPr>
        <w:t>ПО ТЕРРИТОРИИ КВЦ «ПАТРИОТ»</w:t>
      </w:r>
    </w:p>
    <w:p w14:paraId="14A7A5B5" w14:textId="77777777" w:rsidR="00BE25A2" w:rsidRPr="00BC6E0B" w:rsidRDefault="00BE25A2" w:rsidP="00BE25A2">
      <w:pPr>
        <w:pStyle w:val="a7"/>
        <w:ind w:left="0"/>
        <w:jc w:val="center"/>
        <w:rPr>
          <w:rFonts w:ascii="Times New Roman" w:hAnsi="Times New Roman"/>
          <w:b/>
          <w:sz w:val="22"/>
          <w:szCs w:val="22"/>
        </w:rPr>
      </w:pPr>
    </w:p>
    <w:p w14:paraId="7E8CC3A0" w14:textId="77777777" w:rsidR="00BE25A2" w:rsidRPr="003C14B9" w:rsidRDefault="00BE25A2" w:rsidP="00BE25A2">
      <w:pPr>
        <w:pStyle w:val="a7"/>
        <w:numPr>
          <w:ilvl w:val="1"/>
          <w:numId w:val="19"/>
        </w:numPr>
        <w:ind w:left="0" w:firstLine="0"/>
        <w:jc w:val="both"/>
        <w:rPr>
          <w:rFonts w:ascii="Times New Roman" w:hAnsi="Times New Roman"/>
          <w:sz w:val="22"/>
          <w:szCs w:val="22"/>
        </w:rPr>
      </w:pPr>
      <w:r w:rsidRPr="003C14B9">
        <w:rPr>
          <w:rFonts w:ascii="Times New Roman" w:hAnsi="Times New Roman"/>
          <w:sz w:val="22"/>
          <w:szCs w:val="22"/>
        </w:rPr>
        <w:t xml:space="preserve">Для въезда грузовых и легковых автомобилей на территорию парка «Патриот» и далее в техническую зону КВЦ «Патриот» для разгрузки/погрузки в период монтажно-демонтажных работ, </w:t>
      </w:r>
      <w:r w:rsidRPr="003C14B9">
        <w:rPr>
          <w:rFonts w:ascii="Times New Roman" w:hAnsi="Times New Roman"/>
          <w:kern w:val="1"/>
          <w:sz w:val="22"/>
          <w:szCs w:val="22"/>
          <w:lang w:eastAsia="ar-SA"/>
        </w:rPr>
        <w:t>Фирма-застройщик</w:t>
      </w:r>
      <w:r w:rsidRPr="003C14B9">
        <w:rPr>
          <w:rFonts w:ascii="Times New Roman" w:hAnsi="Times New Roman"/>
          <w:sz w:val="22"/>
          <w:szCs w:val="22"/>
        </w:rPr>
        <w:t xml:space="preserve"> приобретает разовый или постоянный автопропуск.</w:t>
      </w:r>
    </w:p>
    <w:p w14:paraId="7939DE23" w14:textId="77777777" w:rsidR="00BE25A2" w:rsidRPr="003C14B9" w:rsidRDefault="00BE25A2" w:rsidP="00BE25A2">
      <w:pPr>
        <w:pStyle w:val="a7"/>
        <w:numPr>
          <w:ilvl w:val="1"/>
          <w:numId w:val="19"/>
        </w:numPr>
        <w:ind w:left="0" w:firstLine="0"/>
        <w:jc w:val="both"/>
        <w:rPr>
          <w:rFonts w:ascii="Times New Roman" w:hAnsi="Times New Roman"/>
          <w:sz w:val="22"/>
          <w:szCs w:val="22"/>
        </w:rPr>
      </w:pPr>
      <w:r w:rsidRPr="003C14B9">
        <w:rPr>
          <w:rFonts w:ascii="Times New Roman" w:hAnsi="Times New Roman"/>
          <w:sz w:val="22"/>
          <w:szCs w:val="22"/>
        </w:rPr>
        <w:t xml:space="preserve">Получить </w:t>
      </w:r>
      <w:r>
        <w:rPr>
          <w:rFonts w:ascii="Times New Roman" w:hAnsi="Times New Roman"/>
          <w:sz w:val="22"/>
          <w:szCs w:val="22"/>
        </w:rPr>
        <w:t xml:space="preserve">заказанный и </w:t>
      </w:r>
      <w:r w:rsidRPr="003C14B9">
        <w:rPr>
          <w:rFonts w:ascii="Times New Roman" w:hAnsi="Times New Roman"/>
          <w:sz w:val="22"/>
          <w:szCs w:val="22"/>
        </w:rPr>
        <w:t xml:space="preserve">оплаченный автопропуск </w:t>
      </w:r>
      <w:r w:rsidRPr="00BF6E95">
        <w:rPr>
          <w:rFonts w:ascii="Times New Roman" w:hAnsi="Times New Roman"/>
          <w:sz w:val="22"/>
          <w:szCs w:val="22"/>
        </w:rPr>
        <w:t xml:space="preserve">можно с 22.07.2025 года в офисе </w:t>
      </w:r>
      <w:r>
        <w:rPr>
          <w:rFonts w:ascii="Times New Roman" w:hAnsi="Times New Roman"/>
          <w:sz w:val="22"/>
          <w:szCs w:val="22"/>
        </w:rPr>
        <w:t xml:space="preserve">Оператора </w:t>
      </w:r>
      <w:r w:rsidRPr="00BF6E95">
        <w:rPr>
          <w:rFonts w:ascii="Times New Roman" w:hAnsi="Times New Roman"/>
          <w:sz w:val="22"/>
          <w:szCs w:val="22"/>
        </w:rPr>
        <w:t>и с 04.08.2025 года в аккредитационном центре,</w:t>
      </w:r>
      <w:r w:rsidRPr="003C14B9">
        <w:rPr>
          <w:rFonts w:ascii="Times New Roman" w:hAnsi="Times New Roman"/>
          <w:sz w:val="22"/>
          <w:szCs w:val="22"/>
        </w:rPr>
        <w:t xml:space="preserve"> расположенном на парковке Р1 парка «Патриот», в секторе «М».</w:t>
      </w:r>
    </w:p>
    <w:p w14:paraId="3C0BDF39" w14:textId="77777777" w:rsidR="00BE25A2" w:rsidRPr="003C14B9" w:rsidRDefault="00BE25A2" w:rsidP="00BE25A2">
      <w:pPr>
        <w:pStyle w:val="a7"/>
        <w:numPr>
          <w:ilvl w:val="1"/>
          <w:numId w:val="19"/>
        </w:numPr>
        <w:ind w:left="0" w:firstLine="0"/>
        <w:jc w:val="both"/>
        <w:rPr>
          <w:rFonts w:ascii="Times New Roman" w:hAnsi="Times New Roman"/>
          <w:sz w:val="22"/>
          <w:szCs w:val="22"/>
        </w:rPr>
      </w:pPr>
      <w:r w:rsidRPr="003C14B9">
        <w:rPr>
          <w:rFonts w:ascii="Times New Roman" w:hAnsi="Times New Roman"/>
          <w:sz w:val="22"/>
          <w:szCs w:val="22"/>
        </w:rPr>
        <w:t>На въезде на территорию парка «Патриот» осуществляется досмотр. Нужно подготовить и предъявить сотрудникам Ц</w:t>
      </w:r>
      <w:r>
        <w:rPr>
          <w:rFonts w:ascii="Times New Roman" w:hAnsi="Times New Roman"/>
          <w:sz w:val="22"/>
          <w:szCs w:val="22"/>
        </w:rPr>
        <w:t>ентра управления въездом (далее – ЦУВ)</w:t>
      </w:r>
      <w:r w:rsidRPr="003C14B9">
        <w:rPr>
          <w:rFonts w:ascii="Times New Roman" w:hAnsi="Times New Roman"/>
          <w:sz w:val="22"/>
          <w:szCs w:val="22"/>
        </w:rPr>
        <w:t xml:space="preserve"> автопропуск, водительское удостоверение, СТС и накладную на ввозимое оборудование</w:t>
      </w:r>
      <w:r>
        <w:rPr>
          <w:rFonts w:ascii="Times New Roman" w:hAnsi="Times New Roman"/>
          <w:sz w:val="22"/>
          <w:szCs w:val="22"/>
        </w:rPr>
        <w:t xml:space="preserve"> в 3-х экземплярах</w:t>
      </w:r>
      <w:r w:rsidRPr="003C14B9">
        <w:rPr>
          <w:rFonts w:ascii="Times New Roman" w:hAnsi="Times New Roman"/>
          <w:sz w:val="22"/>
          <w:szCs w:val="22"/>
        </w:rPr>
        <w:t>. После обработки информации сотрудник ЦУВа разрешает/запрещает въезд автомобиля на территорию</w:t>
      </w:r>
      <w:r>
        <w:rPr>
          <w:rFonts w:ascii="Times New Roman" w:hAnsi="Times New Roman"/>
          <w:sz w:val="22"/>
          <w:szCs w:val="22"/>
        </w:rPr>
        <w:t xml:space="preserve"> и активирует автопропуск для въезда</w:t>
      </w:r>
      <w:r w:rsidRPr="003C14B9">
        <w:rPr>
          <w:rFonts w:ascii="Times New Roman" w:hAnsi="Times New Roman"/>
          <w:sz w:val="22"/>
          <w:szCs w:val="22"/>
        </w:rPr>
        <w:t>.</w:t>
      </w:r>
    </w:p>
    <w:p w14:paraId="2E7F66F3" w14:textId="77777777" w:rsidR="00BE25A2" w:rsidRPr="003C14B9" w:rsidRDefault="00BE25A2" w:rsidP="00BE25A2">
      <w:pPr>
        <w:pStyle w:val="a7"/>
        <w:numPr>
          <w:ilvl w:val="1"/>
          <w:numId w:val="19"/>
        </w:numPr>
        <w:ind w:left="0" w:firstLine="0"/>
        <w:jc w:val="both"/>
        <w:rPr>
          <w:rFonts w:ascii="Times New Roman" w:hAnsi="Times New Roman"/>
          <w:sz w:val="22"/>
          <w:szCs w:val="22"/>
        </w:rPr>
      </w:pPr>
      <w:r w:rsidRPr="003C14B9">
        <w:rPr>
          <w:rFonts w:ascii="Times New Roman" w:hAnsi="Times New Roman"/>
          <w:sz w:val="22"/>
          <w:szCs w:val="22"/>
        </w:rPr>
        <w:t>Постоянный пропуск «Монтаж/демонтаж», предоставляет право на неограниченное количество въездов/выездов грузового и легкового автомобиля в техническую зону КВЦ «Патриот», в период монтажных работ (</w:t>
      </w:r>
      <w:r>
        <w:rPr>
          <w:rFonts w:ascii="Times New Roman" w:hAnsi="Times New Roman"/>
          <w:sz w:val="22"/>
          <w:szCs w:val="22"/>
        </w:rPr>
        <w:t>4</w:t>
      </w:r>
      <w:r w:rsidRPr="003C14B9">
        <w:rPr>
          <w:rFonts w:ascii="Times New Roman" w:hAnsi="Times New Roman"/>
          <w:sz w:val="22"/>
          <w:szCs w:val="22"/>
        </w:rPr>
        <w:t xml:space="preserve"> августа 202</w:t>
      </w:r>
      <w:r>
        <w:rPr>
          <w:rFonts w:ascii="Times New Roman" w:hAnsi="Times New Roman"/>
          <w:sz w:val="22"/>
          <w:szCs w:val="22"/>
        </w:rPr>
        <w:t>5</w:t>
      </w:r>
      <w:r w:rsidRPr="003C14B9">
        <w:rPr>
          <w:rFonts w:ascii="Times New Roman" w:hAnsi="Times New Roman"/>
          <w:sz w:val="22"/>
          <w:szCs w:val="22"/>
        </w:rPr>
        <w:t xml:space="preserve"> г. с 12:00 до 19:00; </w:t>
      </w:r>
      <w:r>
        <w:rPr>
          <w:rFonts w:ascii="Times New Roman" w:hAnsi="Times New Roman"/>
          <w:sz w:val="22"/>
          <w:szCs w:val="22"/>
        </w:rPr>
        <w:t>5</w:t>
      </w:r>
      <w:r w:rsidRPr="003C14B9">
        <w:rPr>
          <w:rFonts w:ascii="Times New Roman" w:hAnsi="Times New Roman"/>
          <w:sz w:val="22"/>
          <w:szCs w:val="22"/>
        </w:rPr>
        <w:t>-</w:t>
      </w:r>
      <w:r>
        <w:rPr>
          <w:rFonts w:ascii="Times New Roman" w:hAnsi="Times New Roman"/>
          <w:sz w:val="22"/>
          <w:szCs w:val="22"/>
        </w:rPr>
        <w:t>7</w:t>
      </w:r>
      <w:r w:rsidRPr="003C14B9">
        <w:rPr>
          <w:rFonts w:ascii="Times New Roman" w:hAnsi="Times New Roman"/>
          <w:sz w:val="22"/>
          <w:szCs w:val="22"/>
        </w:rPr>
        <w:t xml:space="preserve"> августа 202</w:t>
      </w:r>
      <w:r>
        <w:rPr>
          <w:rFonts w:ascii="Times New Roman" w:hAnsi="Times New Roman"/>
          <w:sz w:val="22"/>
          <w:szCs w:val="22"/>
        </w:rPr>
        <w:t>5</w:t>
      </w:r>
      <w:r w:rsidRPr="003C14B9">
        <w:rPr>
          <w:rFonts w:ascii="Times New Roman" w:hAnsi="Times New Roman"/>
          <w:sz w:val="22"/>
          <w:szCs w:val="22"/>
        </w:rPr>
        <w:t xml:space="preserve"> г. с 9:00 до 19:00) и демонтажных работ. (</w:t>
      </w:r>
      <w:r>
        <w:rPr>
          <w:rFonts w:ascii="Times New Roman" w:hAnsi="Times New Roman"/>
          <w:sz w:val="22"/>
          <w:szCs w:val="22"/>
        </w:rPr>
        <w:t>16</w:t>
      </w:r>
      <w:r w:rsidRPr="003C14B9">
        <w:rPr>
          <w:rFonts w:ascii="Times New Roman" w:hAnsi="Times New Roman"/>
          <w:sz w:val="22"/>
          <w:szCs w:val="22"/>
        </w:rPr>
        <w:t>-</w:t>
      </w:r>
      <w:r>
        <w:rPr>
          <w:rFonts w:ascii="Times New Roman" w:hAnsi="Times New Roman"/>
          <w:sz w:val="22"/>
          <w:szCs w:val="22"/>
        </w:rPr>
        <w:t>17</w:t>
      </w:r>
      <w:r w:rsidRPr="003C14B9">
        <w:rPr>
          <w:rFonts w:ascii="Times New Roman" w:hAnsi="Times New Roman"/>
          <w:sz w:val="22"/>
          <w:szCs w:val="22"/>
        </w:rPr>
        <w:t xml:space="preserve"> августа 202</w:t>
      </w:r>
      <w:r>
        <w:rPr>
          <w:rFonts w:ascii="Times New Roman" w:hAnsi="Times New Roman"/>
          <w:sz w:val="22"/>
          <w:szCs w:val="22"/>
        </w:rPr>
        <w:t>5</w:t>
      </w:r>
      <w:r w:rsidRPr="003C14B9">
        <w:rPr>
          <w:rFonts w:ascii="Times New Roman" w:hAnsi="Times New Roman"/>
          <w:sz w:val="22"/>
          <w:szCs w:val="22"/>
        </w:rPr>
        <w:t xml:space="preserve"> г. с 9:00 до 19:00). Пропуск может быть использован для одного автомобиля Фирмы-застройщика. </w:t>
      </w:r>
      <w:r>
        <w:rPr>
          <w:rFonts w:ascii="Times New Roman" w:hAnsi="Times New Roman"/>
          <w:sz w:val="22"/>
          <w:szCs w:val="22"/>
        </w:rPr>
        <w:t xml:space="preserve"> </w:t>
      </w:r>
      <w:r w:rsidRPr="004D6799">
        <w:rPr>
          <w:rFonts w:ascii="Times New Roman" w:hAnsi="Times New Roman"/>
          <w:sz w:val="22"/>
          <w:szCs w:val="22"/>
        </w:rPr>
        <w:t xml:space="preserve">В пропуске указывается название Фирмы-застройщика, </w:t>
      </w:r>
      <w:r>
        <w:rPr>
          <w:rFonts w:ascii="Times New Roman" w:hAnsi="Times New Roman"/>
          <w:sz w:val="22"/>
          <w:szCs w:val="22"/>
        </w:rPr>
        <w:t xml:space="preserve">гос. </w:t>
      </w:r>
      <w:r w:rsidRPr="00286C81">
        <w:rPr>
          <w:rFonts w:ascii="Times New Roman" w:hAnsi="Times New Roman"/>
          <w:sz w:val="22"/>
          <w:szCs w:val="22"/>
        </w:rPr>
        <w:t xml:space="preserve">номер </w:t>
      </w:r>
      <w:r>
        <w:rPr>
          <w:rFonts w:ascii="Times New Roman" w:hAnsi="Times New Roman"/>
          <w:sz w:val="22"/>
          <w:szCs w:val="22"/>
        </w:rPr>
        <w:t>транспортного средства</w:t>
      </w:r>
      <w:r w:rsidRPr="004D6799">
        <w:rPr>
          <w:rFonts w:ascii="Times New Roman" w:hAnsi="Times New Roman"/>
          <w:sz w:val="22"/>
          <w:szCs w:val="22"/>
        </w:rPr>
        <w:t>, телефон ответственного от Фирмы застройщика, КПП въезда.</w:t>
      </w:r>
      <w:r w:rsidRPr="003C14B9">
        <w:rPr>
          <w:rFonts w:ascii="Times New Roman" w:hAnsi="Times New Roman"/>
          <w:sz w:val="22"/>
          <w:szCs w:val="22"/>
        </w:rPr>
        <w:t xml:space="preserve"> Постоянный пропуск предоставляет возможность парковки для легковых </w:t>
      </w:r>
      <w:r>
        <w:rPr>
          <w:rFonts w:ascii="Times New Roman" w:hAnsi="Times New Roman"/>
          <w:sz w:val="22"/>
          <w:szCs w:val="22"/>
        </w:rPr>
        <w:t xml:space="preserve">и грузовых </w:t>
      </w:r>
      <w:r w:rsidRPr="003C14B9">
        <w:rPr>
          <w:rFonts w:ascii="Times New Roman" w:hAnsi="Times New Roman"/>
          <w:sz w:val="22"/>
          <w:szCs w:val="22"/>
        </w:rPr>
        <w:t>автомобилей на парковке Р1 сектора «K</w:t>
      </w:r>
      <w:r>
        <w:rPr>
          <w:rFonts w:ascii="Times New Roman" w:hAnsi="Times New Roman"/>
          <w:sz w:val="22"/>
          <w:szCs w:val="22"/>
        </w:rPr>
        <w:t xml:space="preserve"> - </w:t>
      </w:r>
      <w:r w:rsidRPr="003C14B9">
        <w:rPr>
          <w:rFonts w:ascii="Times New Roman" w:hAnsi="Times New Roman"/>
          <w:sz w:val="22"/>
          <w:szCs w:val="22"/>
        </w:rPr>
        <w:t>N».</w:t>
      </w:r>
    </w:p>
    <w:p w14:paraId="689D3890" w14:textId="77777777" w:rsidR="00BE25A2" w:rsidRPr="002F46A1" w:rsidRDefault="00BE25A2" w:rsidP="00BE25A2">
      <w:pPr>
        <w:pStyle w:val="a7"/>
        <w:numPr>
          <w:ilvl w:val="1"/>
          <w:numId w:val="19"/>
        </w:numPr>
        <w:ind w:left="0" w:firstLine="0"/>
        <w:jc w:val="both"/>
        <w:rPr>
          <w:rFonts w:ascii="Times New Roman" w:hAnsi="Times New Roman"/>
          <w:sz w:val="22"/>
          <w:szCs w:val="22"/>
        </w:rPr>
      </w:pPr>
      <w:r w:rsidRPr="000A4DD8">
        <w:rPr>
          <w:rFonts w:ascii="Times New Roman" w:hAnsi="Times New Roman"/>
          <w:sz w:val="22"/>
          <w:szCs w:val="22"/>
        </w:rPr>
        <w:t>Разовый пропуск «Монтаж/демонтаж» предоставляет право на один въезд легкового или грузового автомобиля в КВЦ «Патриот», в период монтажных работ (</w:t>
      </w:r>
      <w:r>
        <w:rPr>
          <w:rFonts w:ascii="Times New Roman" w:hAnsi="Times New Roman"/>
          <w:sz w:val="22"/>
          <w:szCs w:val="22"/>
        </w:rPr>
        <w:t>4</w:t>
      </w:r>
      <w:r w:rsidRPr="000A4DD8">
        <w:rPr>
          <w:rFonts w:ascii="Times New Roman" w:hAnsi="Times New Roman"/>
          <w:sz w:val="22"/>
          <w:szCs w:val="22"/>
        </w:rPr>
        <w:t xml:space="preserve"> августа 202</w:t>
      </w:r>
      <w:r>
        <w:rPr>
          <w:rFonts w:ascii="Times New Roman" w:hAnsi="Times New Roman"/>
          <w:sz w:val="22"/>
          <w:szCs w:val="22"/>
        </w:rPr>
        <w:t>5</w:t>
      </w:r>
      <w:r w:rsidRPr="000A4DD8">
        <w:rPr>
          <w:rFonts w:ascii="Times New Roman" w:hAnsi="Times New Roman"/>
          <w:sz w:val="22"/>
          <w:szCs w:val="22"/>
        </w:rPr>
        <w:t xml:space="preserve"> г. с 12:00 до 19:00; </w:t>
      </w:r>
      <w:r>
        <w:rPr>
          <w:rFonts w:ascii="Times New Roman" w:hAnsi="Times New Roman"/>
          <w:sz w:val="22"/>
          <w:szCs w:val="22"/>
        </w:rPr>
        <w:t>5</w:t>
      </w:r>
      <w:r w:rsidRPr="000A4DD8">
        <w:rPr>
          <w:rFonts w:ascii="Times New Roman" w:hAnsi="Times New Roman"/>
          <w:sz w:val="22"/>
          <w:szCs w:val="22"/>
        </w:rPr>
        <w:t>-</w:t>
      </w:r>
      <w:r>
        <w:rPr>
          <w:rFonts w:ascii="Times New Roman" w:hAnsi="Times New Roman"/>
          <w:sz w:val="22"/>
          <w:szCs w:val="22"/>
        </w:rPr>
        <w:t>7</w:t>
      </w:r>
      <w:r w:rsidRPr="000A4DD8">
        <w:rPr>
          <w:rFonts w:ascii="Times New Roman" w:hAnsi="Times New Roman"/>
          <w:sz w:val="22"/>
          <w:szCs w:val="22"/>
        </w:rPr>
        <w:t xml:space="preserve"> августа 202</w:t>
      </w:r>
      <w:r>
        <w:rPr>
          <w:rFonts w:ascii="Times New Roman" w:hAnsi="Times New Roman"/>
          <w:sz w:val="22"/>
          <w:szCs w:val="22"/>
        </w:rPr>
        <w:t>5</w:t>
      </w:r>
      <w:r w:rsidRPr="000A4DD8">
        <w:rPr>
          <w:rFonts w:ascii="Times New Roman" w:hAnsi="Times New Roman"/>
          <w:sz w:val="22"/>
          <w:szCs w:val="22"/>
        </w:rPr>
        <w:t xml:space="preserve"> г. с 9:00 до 19:00) и демонтажных работ. (</w:t>
      </w:r>
      <w:r>
        <w:rPr>
          <w:rFonts w:ascii="Times New Roman" w:hAnsi="Times New Roman"/>
          <w:sz w:val="22"/>
          <w:szCs w:val="22"/>
        </w:rPr>
        <w:t>16</w:t>
      </w:r>
      <w:r w:rsidRPr="000A4DD8">
        <w:rPr>
          <w:rFonts w:ascii="Times New Roman" w:hAnsi="Times New Roman"/>
          <w:sz w:val="22"/>
          <w:szCs w:val="22"/>
        </w:rPr>
        <w:t>-</w:t>
      </w:r>
      <w:r>
        <w:rPr>
          <w:rFonts w:ascii="Times New Roman" w:hAnsi="Times New Roman"/>
          <w:sz w:val="22"/>
          <w:szCs w:val="22"/>
        </w:rPr>
        <w:t>17</w:t>
      </w:r>
      <w:r w:rsidRPr="000A4DD8">
        <w:rPr>
          <w:rFonts w:ascii="Times New Roman" w:hAnsi="Times New Roman"/>
          <w:sz w:val="22"/>
          <w:szCs w:val="22"/>
        </w:rPr>
        <w:t xml:space="preserve"> августа 202</w:t>
      </w:r>
      <w:r>
        <w:rPr>
          <w:rFonts w:ascii="Times New Roman" w:hAnsi="Times New Roman"/>
          <w:sz w:val="22"/>
          <w:szCs w:val="22"/>
        </w:rPr>
        <w:t>5</w:t>
      </w:r>
      <w:r w:rsidRPr="000A4DD8">
        <w:rPr>
          <w:rFonts w:ascii="Times New Roman" w:hAnsi="Times New Roman"/>
          <w:sz w:val="22"/>
          <w:szCs w:val="22"/>
        </w:rPr>
        <w:t xml:space="preserve"> г. с 9:00 до 19:00). Пропуск может быть использован для любого легкового</w:t>
      </w:r>
      <w:r>
        <w:rPr>
          <w:rFonts w:ascii="Times New Roman" w:hAnsi="Times New Roman"/>
          <w:sz w:val="22"/>
          <w:szCs w:val="22"/>
        </w:rPr>
        <w:t xml:space="preserve"> </w:t>
      </w:r>
      <w:r w:rsidRPr="000A4DD8">
        <w:rPr>
          <w:rFonts w:ascii="Times New Roman" w:hAnsi="Times New Roman"/>
          <w:sz w:val="22"/>
          <w:szCs w:val="22"/>
        </w:rPr>
        <w:t xml:space="preserve">или грузового автомобиля Фирмы-застройщика. </w:t>
      </w:r>
      <w:r w:rsidRPr="00286C81">
        <w:rPr>
          <w:rFonts w:ascii="Times New Roman" w:hAnsi="Times New Roman"/>
          <w:sz w:val="22"/>
          <w:szCs w:val="22"/>
        </w:rPr>
        <w:t xml:space="preserve">В пропуске указывается название Фирмы-застройщика, </w:t>
      </w:r>
      <w:r>
        <w:rPr>
          <w:rFonts w:ascii="Times New Roman" w:hAnsi="Times New Roman"/>
          <w:sz w:val="22"/>
          <w:szCs w:val="22"/>
        </w:rPr>
        <w:t xml:space="preserve">гос. </w:t>
      </w:r>
      <w:r w:rsidRPr="00286C81">
        <w:rPr>
          <w:rFonts w:ascii="Times New Roman" w:hAnsi="Times New Roman"/>
          <w:sz w:val="22"/>
          <w:szCs w:val="22"/>
        </w:rPr>
        <w:t xml:space="preserve">номер </w:t>
      </w:r>
      <w:r>
        <w:rPr>
          <w:rFonts w:ascii="Times New Roman" w:hAnsi="Times New Roman"/>
          <w:sz w:val="22"/>
          <w:szCs w:val="22"/>
        </w:rPr>
        <w:t>транспортного средства,</w:t>
      </w:r>
      <w:r w:rsidRPr="00286C81">
        <w:rPr>
          <w:rFonts w:ascii="Times New Roman" w:hAnsi="Times New Roman"/>
          <w:sz w:val="22"/>
          <w:szCs w:val="22"/>
        </w:rPr>
        <w:t xml:space="preserve"> телефон</w:t>
      </w:r>
      <w:r>
        <w:rPr>
          <w:rFonts w:ascii="Times New Roman" w:hAnsi="Times New Roman"/>
          <w:sz w:val="22"/>
          <w:szCs w:val="22"/>
        </w:rPr>
        <w:t xml:space="preserve"> ответственного</w:t>
      </w:r>
      <w:r w:rsidRPr="00286C81">
        <w:rPr>
          <w:rFonts w:ascii="Times New Roman" w:hAnsi="Times New Roman"/>
          <w:sz w:val="22"/>
          <w:szCs w:val="22"/>
        </w:rPr>
        <w:t xml:space="preserve"> </w:t>
      </w:r>
      <w:r>
        <w:rPr>
          <w:rFonts w:ascii="Times New Roman" w:hAnsi="Times New Roman"/>
          <w:sz w:val="22"/>
          <w:szCs w:val="22"/>
        </w:rPr>
        <w:t>от Фирмы - застройщика, КПП въезда</w:t>
      </w:r>
      <w:r w:rsidRPr="00286C81">
        <w:rPr>
          <w:rFonts w:ascii="Times New Roman" w:hAnsi="Times New Roman"/>
          <w:sz w:val="22"/>
          <w:szCs w:val="22"/>
        </w:rPr>
        <w:t>.</w:t>
      </w:r>
      <w:r w:rsidRPr="003C14B9">
        <w:rPr>
          <w:rFonts w:ascii="Times New Roman" w:hAnsi="Times New Roman"/>
          <w:sz w:val="22"/>
          <w:szCs w:val="22"/>
        </w:rPr>
        <w:t xml:space="preserve"> </w:t>
      </w:r>
      <w:r>
        <w:rPr>
          <w:rFonts w:ascii="Times New Roman" w:hAnsi="Times New Roman"/>
          <w:sz w:val="22"/>
          <w:szCs w:val="22"/>
        </w:rPr>
        <w:t>Разовый</w:t>
      </w:r>
      <w:r w:rsidRPr="003C14B9">
        <w:rPr>
          <w:rFonts w:ascii="Times New Roman" w:hAnsi="Times New Roman"/>
          <w:sz w:val="22"/>
          <w:szCs w:val="22"/>
        </w:rPr>
        <w:t xml:space="preserve"> пропуск предоставляет возможность парковки для легковых </w:t>
      </w:r>
      <w:r>
        <w:rPr>
          <w:rFonts w:ascii="Times New Roman" w:hAnsi="Times New Roman"/>
          <w:sz w:val="22"/>
          <w:szCs w:val="22"/>
        </w:rPr>
        <w:t xml:space="preserve">и грузовых </w:t>
      </w:r>
      <w:r w:rsidRPr="003C14B9">
        <w:rPr>
          <w:rFonts w:ascii="Times New Roman" w:hAnsi="Times New Roman"/>
          <w:sz w:val="22"/>
          <w:szCs w:val="22"/>
        </w:rPr>
        <w:t>автомобилей на парковке Р1 сектора «K</w:t>
      </w:r>
      <w:r>
        <w:rPr>
          <w:rFonts w:ascii="Times New Roman" w:hAnsi="Times New Roman"/>
          <w:sz w:val="22"/>
          <w:szCs w:val="22"/>
        </w:rPr>
        <w:t xml:space="preserve"> - </w:t>
      </w:r>
      <w:r w:rsidRPr="003C14B9">
        <w:rPr>
          <w:rFonts w:ascii="Times New Roman" w:hAnsi="Times New Roman"/>
          <w:sz w:val="22"/>
          <w:szCs w:val="22"/>
        </w:rPr>
        <w:t>N».</w:t>
      </w:r>
    </w:p>
    <w:p w14:paraId="728FE6AB" w14:textId="77777777" w:rsidR="00BE25A2" w:rsidRPr="002F46A1" w:rsidRDefault="00BE25A2" w:rsidP="00BE25A2">
      <w:pPr>
        <w:pStyle w:val="a7"/>
        <w:numPr>
          <w:ilvl w:val="1"/>
          <w:numId w:val="19"/>
        </w:numPr>
        <w:ind w:left="0" w:firstLine="0"/>
        <w:jc w:val="both"/>
        <w:rPr>
          <w:rFonts w:ascii="Times New Roman" w:hAnsi="Times New Roman"/>
          <w:sz w:val="22"/>
          <w:szCs w:val="22"/>
        </w:rPr>
      </w:pPr>
      <w:r w:rsidRPr="002F46A1">
        <w:rPr>
          <w:rFonts w:ascii="Times New Roman" w:hAnsi="Times New Roman"/>
          <w:sz w:val="22"/>
          <w:szCs w:val="22"/>
        </w:rPr>
        <w:t>Въезд на территорию КВЦ «Патриот» без оплаты счетов за проведение контроля соответствия технической документации запрещен.</w:t>
      </w:r>
    </w:p>
    <w:p w14:paraId="15911FB7" w14:textId="77777777" w:rsidR="00BE25A2" w:rsidRPr="000A4DD8" w:rsidRDefault="00BE25A2" w:rsidP="00BE25A2">
      <w:pPr>
        <w:pStyle w:val="a7"/>
        <w:numPr>
          <w:ilvl w:val="1"/>
          <w:numId w:val="19"/>
        </w:numPr>
        <w:ind w:left="0" w:firstLine="0"/>
        <w:jc w:val="both"/>
        <w:rPr>
          <w:rFonts w:ascii="Times New Roman" w:hAnsi="Times New Roman"/>
          <w:sz w:val="22"/>
          <w:szCs w:val="22"/>
        </w:rPr>
      </w:pPr>
      <w:r w:rsidRPr="000A4DD8">
        <w:rPr>
          <w:rFonts w:ascii="Times New Roman" w:hAnsi="Times New Roman"/>
          <w:sz w:val="22"/>
          <w:szCs w:val="22"/>
        </w:rPr>
        <w:t xml:space="preserve">Доставка грузов в техническую зону у выставочных павильонов КВЦ «Патриот» осуществляется с 9:00 до 19:00. Парковка автотранспорта </w:t>
      </w:r>
      <w:r>
        <w:rPr>
          <w:rFonts w:ascii="Times New Roman" w:hAnsi="Times New Roman"/>
          <w:sz w:val="22"/>
          <w:szCs w:val="22"/>
        </w:rPr>
        <w:t>для разгрузки</w:t>
      </w:r>
      <w:r w:rsidRPr="00804F32">
        <w:rPr>
          <w:rFonts w:ascii="Times New Roman" w:hAnsi="Times New Roman"/>
          <w:sz w:val="22"/>
          <w:szCs w:val="22"/>
        </w:rPr>
        <w:t>/</w:t>
      </w:r>
      <w:r>
        <w:rPr>
          <w:rFonts w:ascii="Times New Roman" w:hAnsi="Times New Roman"/>
          <w:sz w:val="22"/>
          <w:szCs w:val="22"/>
        </w:rPr>
        <w:t xml:space="preserve">погрузки </w:t>
      </w:r>
      <w:r w:rsidRPr="000A4DD8">
        <w:rPr>
          <w:rFonts w:ascii="Times New Roman" w:hAnsi="Times New Roman"/>
          <w:sz w:val="22"/>
          <w:szCs w:val="22"/>
        </w:rPr>
        <w:t>возможна только напротив монтажных ворот павильона, в которых расположен застраиваемый стенд. Автотранспорт должен покинуть территорию технической зоны КВЦ «Патриот» после разгрузки/ погрузки. Время нахождения автотранспорта в технической зоне КВЦ «Патриот» при разгрузке/погрузке: автотранспорт до 3,5 т. – не более 1 часа; автотранспорт более 3,5 т. – не более 2 часов.</w:t>
      </w:r>
    </w:p>
    <w:p w14:paraId="7B7A710A" w14:textId="77777777" w:rsidR="00BE25A2" w:rsidRPr="000A4DD8" w:rsidRDefault="00BE25A2" w:rsidP="00BE25A2">
      <w:pPr>
        <w:pStyle w:val="a7"/>
        <w:numPr>
          <w:ilvl w:val="1"/>
          <w:numId w:val="19"/>
        </w:numPr>
        <w:ind w:left="0" w:firstLine="0"/>
        <w:jc w:val="both"/>
        <w:rPr>
          <w:rFonts w:ascii="Times New Roman" w:hAnsi="Times New Roman"/>
          <w:sz w:val="22"/>
          <w:szCs w:val="22"/>
        </w:rPr>
      </w:pPr>
      <w:r w:rsidRPr="000A4DD8">
        <w:rPr>
          <w:rFonts w:ascii="Times New Roman" w:hAnsi="Times New Roman"/>
          <w:sz w:val="22"/>
          <w:szCs w:val="22"/>
        </w:rPr>
        <w:t>У каждого автомобиля для въезда/выезда должна быть своя накладная с перечнем ввозимого оборудования, которая приравнивается к списку на ввоз и последующий вывоз.</w:t>
      </w:r>
    </w:p>
    <w:p w14:paraId="234F8A5D" w14:textId="77777777" w:rsidR="00BE25A2" w:rsidRPr="000A4DD8" w:rsidRDefault="00BE25A2" w:rsidP="00BE25A2">
      <w:pPr>
        <w:pStyle w:val="a7"/>
        <w:numPr>
          <w:ilvl w:val="1"/>
          <w:numId w:val="19"/>
        </w:numPr>
        <w:ind w:left="0" w:firstLine="0"/>
        <w:jc w:val="both"/>
        <w:rPr>
          <w:rFonts w:ascii="Times New Roman" w:hAnsi="Times New Roman"/>
          <w:sz w:val="22"/>
          <w:szCs w:val="22"/>
        </w:rPr>
      </w:pPr>
      <w:r w:rsidRPr="000A4DD8">
        <w:rPr>
          <w:rFonts w:ascii="Times New Roman" w:hAnsi="Times New Roman"/>
          <w:sz w:val="22"/>
          <w:szCs w:val="22"/>
        </w:rPr>
        <w:lastRenderedPageBreak/>
        <w:t xml:space="preserve">Выезд из павильонов в день демонтажа возможен только после осмотра экспоместа представителем </w:t>
      </w:r>
      <w:r>
        <w:rPr>
          <w:rFonts w:ascii="Times New Roman" w:hAnsi="Times New Roman"/>
          <w:sz w:val="22"/>
          <w:szCs w:val="22"/>
        </w:rPr>
        <w:t>Оператора</w:t>
      </w:r>
      <w:r w:rsidRPr="000A4DD8">
        <w:rPr>
          <w:rFonts w:ascii="Times New Roman" w:hAnsi="Times New Roman"/>
          <w:sz w:val="22"/>
          <w:szCs w:val="22"/>
        </w:rPr>
        <w:t>. Площадь экспоместа должн</w:t>
      </w:r>
      <w:r>
        <w:rPr>
          <w:rFonts w:ascii="Times New Roman" w:hAnsi="Times New Roman"/>
          <w:sz w:val="22"/>
          <w:szCs w:val="22"/>
        </w:rPr>
        <w:t>а</w:t>
      </w:r>
      <w:r w:rsidRPr="000A4DD8">
        <w:rPr>
          <w:rFonts w:ascii="Times New Roman" w:hAnsi="Times New Roman"/>
          <w:sz w:val="22"/>
          <w:szCs w:val="22"/>
        </w:rPr>
        <w:t xml:space="preserve"> быть полностью освобождена от элементов конструкций стенда и строительного мусора, не иметь следов загрязнений и повреждений конструкций павильона. По результатам осмотра представитель </w:t>
      </w:r>
      <w:r>
        <w:rPr>
          <w:rFonts w:ascii="Times New Roman" w:hAnsi="Times New Roman"/>
          <w:sz w:val="22"/>
          <w:szCs w:val="22"/>
        </w:rPr>
        <w:t>Оператора</w:t>
      </w:r>
      <w:r w:rsidRPr="000A4DD8">
        <w:rPr>
          <w:rFonts w:ascii="Times New Roman" w:hAnsi="Times New Roman"/>
          <w:sz w:val="22"/>
          <w:szCs w:val="22"/>
        </w:rPr>
        <w:t xml:space="preserve"> ставит штамп «Выезд разрешен» на накладную с перечнем вывозимого оборудования. Накладная без отметки </w:t>
      </w:r>
      <w:r>
        <w:rPr>
          <w:rFonts w:ascii="Times New Roman" w:hAnsi="Times New Roman"/>
          <w:sz w:val="22"/>
          <w:szCs w:val="22"/>
        </w:rPr>
        <w:t>Оператора</w:t>
      </w:r>
      <w:r w:rsidRPr="000A4DD8">
        <w:rPr>
          <w:rFonts w:ascii="Times New Roman" w:hAnsi="Times New Roman"/>
          <w:sz w:val="22"/>
          <w:szCs w:val="22"/>
        </w:rPr>
        <w:t xml:space="preserve"> не дает права на выезд и вывоз оборудования из павильонов. </w:t>
      </w:r>
    </w:p>
    <w:p w14:paraId="3D7BE3D5" w14:textId="77777777" w:rsidR="00BE25A2" w:rsidRPr="000A4DD8" w:rsidRDefault="00BE25A2" w:rsidP="00BE25A2">
      <w:pPr>
        <w:pStyle w:val="a7"/>
        <w:numPr>
          <w:ilvl w:val="1"/>
          <w:numId w:val="19"/>
        </w:numPr>
        <w:ind w:left="0" w:firstLine="0"/>
        <w:jc w:val="both"/>
        <w:rPr>
          <w:rFonts w:ascii="Times New Roman" w:hAnsi="Times New Roman"/>
          <w:sz w:val="22"/>
          <w:szCs w:val="22"/>
        </w:rPr>
      </w:pPr>
      <w:r w:rsidRPr="000A4DD8">
        <w:rPr>
          <w:rFonts w:ascii="Times New Roman" w:hAnsi="Times New Roman"/>
          <w:sz w:val="22"/>
          <w:szCs w:val="22"/>
        </w:rPr>
        <w:t>В период монтажа/демонтажа движение автотранспорта разрешено по установленным маршрутам движения до технической зоны КВЦ «Патриот» и парковок КВЦ «Патриот». За нарушение правил движения по территории и парковки взимается штраф</w:t>
      </w:r>
      <w:r>
        <w:rPr>
          <w:rFonts w:ascii="Times New Roman" w:hAnsi="Times New Roman"/>
          <w:sz w:val="22"/>
          <w:szCs w:val="22"/>
        </w:rPr>
        <w:t xml:space="preserve"> (Приложение №1 к настоящим Правилам)</w:t>
      </w:r>
      <w:r w:rsidRPr="000A4DD8">
        <w:rPr>
          <w:rFonts w:ascii="Times New Roman" w:hAnsi="Times New Roman"/>
          <w:sz w:val="22"/>
          <w:szCs w:val="22"/>
        </w:rPr>
        <w:t xml:space="preserve">. При систематическом нарушении правил, </w:t>
      </w:r>
      <w:r>
        <w:rPr>
          <w:rFonts w:ascii="Times New Roman" w:hAnsi="Times New Roman"/>
          <w:sz w:val="22"/>
          <w:szCs w:val="22"/>
        </w:rPr>
        <w:t>Оператор</w:t>
      </w:r>
      <w:r w:rsidRPr="000A4DD8">
        <w:rPr>
          <w:rFonts w:ascii="Times New Roman" w:hAnsi="Times New Roman"/>
          <w:sz w:val="22"/>
          <w:szCs w:val="22"/>
        </w:rPr>
        <w:t xml:space="preserve"> в праве расторгнуть договор в одностороннем порядке.</w:t>
      </w:r>
    </w:p>
    <w:p w14:paraId="54E0383F" w14:textId="77777777" w:rsidR="00BE25A2" w:rsidRPr="00BC6E0B" w:rsidRDefault="00BE25A2" w:rsidP="00BE25A2">
      <w:pPr>
        <w:pStyle w:val="a7"/>
        <w:ind w:left="0"/>
        <w:jc w:val="both"/>
        <w:rPr>
          <w:rFonts w:ascii="Times New Roman" w:hAnsi="Times New Roman"/>
          <w:b/>
          <w:sz w:val="22"/>
          <w:szCs w:val="22"/>
        </w:rPr>
      </w:pPr>
    </w:p>
    <w:p w14:paraId="38DAA8DF" w14:textId="77777777" w:rsidR="00BE25A2" w:rsidRDefault="00BE25A2" w:rsidP="00BE25A2">
      <w:pPr>
        <w:pStyle w:val="a7"/>
        <w:numPr>
          <w:ilvl w:val="0"/>
          <w:numId w:val="39"/>
        </w:numPr>
        <w:ind w:left="0" w:firstLine="0"/>
        <w:jc w:val="center"/>
        <w:rPr>
          <w:rFonts w:ascii="Times New Roman" w:hAnsi="Times New Roman"/>
          <w:b/>
          <w:sz w:val="22"/>
          <w:szCs w:val="22"/>
        </w:rPr>
      </w:pPr>
      <w:r w:rsidRPr="00BC6E0B">
        <w:rPr>
          <w:rFonts w:ascii="Times New Roman" w:hAnsi="Times New Roman"/>
          <w:b/>
          <w:sz w:val="22"/>
          <w:szCs w:val="22"/>
        </w:rPr>
        <w:t>ПОРЯДОК ПРОХОДА НА ТЕРРИТОРИЮ КВЦ «ПАТРИОТ»</w:t>
      </w:r>
    </w:p>
    <w:p w14:paraId="378D40A3" w14:textId="77777777" w:rsidR="00BE25A2" w:rsidRPr="00BC6E0B" w:rsidRDefault="00BE25A2" w:rsidP="00BE25A2">
      <w:pPr>
        <w:pStyle w:val="a7"/>
        <w:ind w:left="0"/>
        <w:rPr>
          <w:rFonts w:ascii="Times New Roman" w:hAnsi="Times New Roman"/>
          <w:b/>
          <w:sz w:val="22"/>
          <w:szCs w:val="22"/>
        </w:rPr>
      </w:pPr>
    </w:p>
    <w:p w14:paraId="40F58DF3" w14:textId="77777777" w:rsidR="00BE25A2" w:rsidRPr="00694480" w:rsidRDefault="00BE25A2" w:rsidP="00BE25A2">
      <w:pPr>
        <w:pStyle w:val="a7"/>
        <w:numPr>
          <w:ilvl w:val="1"/>
          <w:numId w:val="36"/>
        </w:numPr>
        <w:ind w:left="0" w:firstLine="0"/>
        <w:jc w:val="both"/>
        <w:rPr>
          <w:rFonts w:ascii="Times New Roman" w:hAnsi="Times New Roman"/>
          <w:sz w:val="22"/>
          <w:szCs w:val="22"/>
        </w:rPr>
      </w:pPr>
      <w:r w:rsidRPr="00694480">
        <w:rPr>
          <w:rFonts w:ascii="Times New Roman" w:hAnsi="Times New Roman"/>
          <w:sz w:val="22"/>
          <w:szCs w:val="22"/>
        </w:rPr>
        <w:t xml:space="preserve">Вход на территорию КВЦ «Патриот» в период монтажно-демонтажных работ осуществляется, после личного досмотра, по </w:t>
      </w:r>
      <w:r>
        <w:rPr>
          <w:rFonts w:ascii="Times New Roman" w:hAnsi="Times New Roman"/>
          <w:sz w:val="22"/>
          <w:szCs w:val="22"/>
        </w:rPr>
        <w:t>бейджу</w:t>
      </w:r>
      <w:r w:rsidRPr="00694480">
        <w:rPr>
          <w:rFonts w:ascii="Times New Roman" w:hAnsi="Times New Roman"/>
          <w:sz w:val="22"/>
          <w:szCs w:val="22"/>
        </w:rPr>
        <w:t xml:space="preserve"> с</w:t>
      </w:r>
      <w:r>
        <w:rPr>
          <w:rFonts w:ascii="Times New Roman" w:hAnsi="Times New Roman"/>
          <w:sz w:val="22"/>
          <w:szCs w:val="22"/>
        </w:rPr>
        <w:t xml:space="preserve"> обязательным</w:t>
      </w:r>
      <w:r w:rsidRPr="00694480">
        <w:rPr>
          <w:rFonts w:ascii="Times New Roman" w:hAnsi="Times New Roman"/>
          <w:sz w:val="22"/>
          <w:szCs w:val="22"/>
        </w:rPr>
        <w:t xml:space="preserve"> предъявлением </w:t>
      </w:r>
      <w:r>
        <w:rPr>
          <w:rFonts w:ascii="Times New Roman" w:hAnsi="Times New Roman"/>
          <w:sz w:val="22"/>
          <w:szCs w:val="22"/>
        </w:rPr>
        <w:t>паспорта</w:t>
      </w:r>
      <w:r w:rsidRPr="00694480">
        <w:rPr>
          <w:rFonts w:ascii="Times New Roman" w:hAnsi="Times New Roman"/>
          <w:sz w:val="22"/>
          <w:szCs w:val="22"/>
        </w:rPr>
        <w:t>.</w:t>
      </w:r>
    </w:p>
    <w:p w14:paraId="275369DD" w14:textId="77777777" w:rsidR="00BE25A2" w:rsidRPr="00CC12A8" w:rsidRDefault="00BE25A2" w:rsidP="00BE25A2">
      <w:pPr>
        <w:pStyle w:val="a7"/>
        <w:numPr>
          <w:ilvl w:val="1"/>
          <w:numId w:val="36"/>
        </w:numPr>
        <w:ind w:left="0" w:firstLine="0"/>
        <w:jc w:val="both"/>
        <w:rPr>
          <w:rFonts w:ascii="Times New Roman" w:hAnsi="Times New Roman"/>
          <w:sz w:val="22"/>
          <w:szCs w:val="22"/>
        </w:rPr>
      </w:pPr>
      <w:r w:rsidRPr="00637BDE">
        <w:rPr>
          <w:rFonts w:ascii="Times New Roman" w:hAnsi="Times New Roman"/>
          <w:sz w:val="22"/>
          <w:szCs w:val="22"/>
        </w:rPr>
        <w:t xml:space="preserve">Персональные бейджи на монтаж/демонтаж Фирмы-застройщики оформляют через личный кабинет </w:t>
      </w:r>
      <w:r w:rsidRPr="00CC12A8">
        <w:rPr>
          <w:rFonts w:ascii="Times New Roman" w:hAnsi="Times New Roman"/>
          <w:sz w:val="22"/>
          <w:szCs w:val="22"/>
        </w:rPr>
        <w:t>аккредитационной системы. Квоты на бейдж начисляются без ограничения количества и бесплатно до 03.08.2025 г. Начиная с 04.08.2025 квоты могут быть добавлены только на платной основе в аккредитационном центре.</w:t>
      </w:r>
    </w:p>
    <w:p w14:paraId="4610FACF" w14:textId="77777777" w:rsidR="00BE25A2" w:rsidRPr="00BC6E0B" w:rsidRDefault="00BE25A2" w:rsidP="00BE25A2">
      <w:pPr>
        <w:pStyle w:val="a7"/>
        <w:numPr>
          <w:ilvl w:val="1"/>
          <w:numId w:val="36"/>
        </w:numPr>
        <w:ind w:left="0" w:firstLine="0"/>
        <w:jc w:val="both"/>
        <w:rPr>
          <w:rFonts w:ascii="Times New Roman" w:hAnsi="Times New Roman"/>
          <w:sz w:val="22"/>
          <w:szCs w:val="22"/>
        </w:rPr>
      </w:pPr>
      <w:r>
        <w:rPr>
          <w:rFonts w:ascii="Times New Roman" w:hAnsi="Times New Roman"/>
          <w:sz w:val="22"/>
          <w:szCs w:val="22"/>
        </w:rPr>
        <w:t>Для получения бейджей на сотрудников необходимо внести</w:t>
      </w:r>
      <w:r w:rsidRPr="00BC6E0B">
        <w:rPr>
          <w:rFonts w:ascii="Times New Roman" w:hAnsi="Times New Roman"/>
          <w:sz w:val="22"/>
          <w:szCs w:val="22"/>
        </w:rPr>
        <w:t xml:space="preserve"> следующ</w:t>
      </w:r>
      <w:r>
        <w:rPr>
          <w:rFonts w:ascii="Times New Roman" w:hAnsi="Times New Roman"/>
          <w:sz w:val="22"/>
          <w:szCs w:val="22"/>
        </w:rPr>
        <w:t>ую</w:t>
      </w:r>
      <w:r w:rsidRPr="00BC6E0B">
        <w:rPr>
          <w:rFonts w:ascii="Times New Roman" w:hAnsi="Times New Roman"/>
          <w:sz w:val="22"/>
          <w:szCs w:val="22"/>
        </w:rPr>
        <w:t xml:space="preserve"> информаци</w:t>
      </w:r>
      <w:r>
        <w:rPr>
          <w:rFonts w:ascii="Times New Roman" w:hAnsi="Times New Roman"/>
          <w:sz w:val="22"/>
          <w:szCs w:val="22"/>
        </w:rPr>
        <w:t>ю в личный кабинет аккредитационной системы</w:t>
      </w:r>
      <w:r w:rsidRPr="00BC6E0B">
        <w:rPr>
          <w:rFonts w:ascii="Times New Roman" w:hAnsi="Times New Roman"/>
          <w:sz w:val="22"/>
          <w:szCs w:val="22"/>
        </w:rPr>
        <w:t>: гражданство, фамилия, имя, отчество,</w:t>
      </w:r>
      <w:r>
        <w:rPr>
          <w:rFonts w:ascii="Times New Roman" w:hAnsi="Times New Roman"/>
          <w:sz w:val="22"/>
          <w:szCs w:val="22"/>
        </w:rPr>
        <w:t xml:space="preserve"> </w:t>
      </w:r>
      <w:r w:rsidRPr="00BC6E0B">
        <w:rPr>
          <w:rFonts w:ascii="Times New Roman" w:hAnsi="Times New Roman"/>
          <w:sz w:val="22"/>
          <w:szCs w:val="22"/>
        </w:rPr>
        <w:t>страна</w:t>
      </w:r>
      <w:r>
        <w:rPr>
          <w:rFonts w:ascii="Times New Roman" w:hAnsi="Times New Roman"/>
          <w:sz w:val="22"/>
          <w:szCs w:val="22"/>
        </w:rPr>
        <w:t xml:space="preserve"> проживания</w:t>
      </w:r>
      <w:r w:rsidRPr="00BC6E0B">
        <w:rPr>
          <w:rFonts w:ascii="Times New Roman" w:hAnsi="Times New Roman"/>
          <w:sz w:val="22"/>
          <w:szCs w:val="22"/>
        </w:rPr>
        <w:t>, пол, дата рождения, место рождения, серия паспорта, номер паспорта, место работы, должность.</w:t>
      </w:r>
    </w:p>
    <w:p w14:paraId="1472A188" w14:textId="77777777" w:rsidR="00BE25A2" w:rsidRPr="00BC6E0B" w:rsidRDefault="00BE25A2" w:rsidP="00BE25A2">
      <w:pPr>
        <w:pStyle w:val="a7"/>
        <w:ind w:left="0"/>
        <w:jc w:val="both"/>
        <w:rPr>
          <w:rFonts w:ascii="Times New Roman" w:hAnsi="Times New Roman"/>
          <w:b/>
          <w:sz w:val="22"/>
          <w:szCs w:val="22"/>
        </w:rPr>
      </w:pPr>
    </w:p>
    <w:p w14:paraId="0CAB9914" w14:textId="77777777" w:rsidR="00BE25A2" w:rsidRPr="00340444" w:rsidRDefault="00BE25A2" w:rsidP="00BE25A2">
      <w:pPr>
        <w:pStyle w:val="a7"/>
        <w:numPr>
          <w:ilvl w:val="0"/>
          <w:numId w:val="36"/>
        </w:numPr>
        <w:ind w:left="0" w:firstLine="0"/>
        <w:jc w:val="center"/>
        <w:rPr>
          <w:rFonts w:ascii="Times New Roman" w:hAnsi="Times New Roman"/>
          <w:b/>
          <w:sz w:val="22"/>
          <w:szCs w:val="22"/>
        </w:rPr>
      </w:pPr>
      <w:r w:rsidRPr="00BC6E0B">
        <w:rPr>
          <w:rFonts w:ascii="Times New Roman" w:hAnsi="Times New Roman"/>
          <w:b/>
          <w:sz w:val="22"/>
          <w:szCs w:val="22"/>
        </w:rPr>
        <w:t xml:space="preserve">ВЪЕЗД/ПРОХОД НА ТЕРРИТОРИЮ КВЦ «ПАТРИОТ» </w:t>
      </w:r>
    </w:p>
    <w:p w14:paraId="2E1C505C" w14:textId="77777777" w:rsidR="00BE25A2" w:rsidRDefault="00BE25A2" w:rsidP="00BE25A2">
      <w:pPr>
        <w:pStyle w:val="a7"/>
        <w:ind w:left="2832" w:firstLine="708"/>
        <w:rPr>
          <w:rFonts w:ascii="Times New Roman" w:hAnsi="Times New Roman"/>
          <w:b/>
          <w:sz w:val="22"/>
          <w:szCs w:val="22"/>
        </w:rPr>
      </w:pPr>
      <w:r w:rsidRPr="00BC6E0B">
        <w:rPr>
          <w:rFonts w:ascii="Times New Roman" w:hAnsi="Times New Roman"/>
          <w:b/>
          <w:sz w:val="22"/>
          <w:szCs w:val="22"/>
        </w:rPr>
        <w:t xml:space="preserve">ВО ВРЕМЯ РАБОТЫ </w:t>
      </w:r>
      <w:r>
        <w:rPr>
          <w:rFonts w:ascii="Times New Roman" w:hAnsi="Times New Roman"/>
          <w:b/>
          <w:sz w:val="22"/>
          <w:szCs w:val="22"/>
        </w:rPr>
        <w:t>ВЫСТАВКИ</w:t>
      </w:r>
    </w:p>
    <w:p w14:paraId="0F43A6D3" w14:textId="77777777" w:rsidR="00BE25A2" w:rsidRPr="00BC6E0B" w:rsidRDefault="00BE25A2" w:rsidP="00BE25A2">
      <w:pPr>
        <w:pStyle w:val="a7"/>
        <w:ind w:left="2832" w:firstLine="708"/>
        <w:rPr>
          <w:rFonts w:ascii="Times New Roman" w:hAnsi="Times New Roman"/>
          <w:b/>
          <w:sz w:val="22"/>
          <w:szCs w:val="22"/>
        </w:rPr>
      </w:pPr>
    </w:p>
    <w:p w14:paraId="3163B87B" w14:textId="77777777" w:rsidR="00BE25A2" w:rsidRPr="00EF46DE" w:rsidRDefault="00BE25A2" w:rsidP="00BE25A2">
      <w:pPr>
        <w:pStyle w:val="a7"/>
        <w:numPr>
          <w:ilvl w:val="1"/>
          <w:numId w:val="22"/>
        </w:numPr>
        <w:ind w:left="0" w:firstLine="0"/>
        <w:jc w:val="both"/>
        <w:rPr>
          <w:rFonts w:ascii="Times New Roman" w:hAnsi="Times New Roman"/>
          <w:b/>
          <w:sz w:val="22"/>
          <w:szCs w:val="22"/>
        </w:rPr>
      </w:pPr>
      <w:r w:rsidRPr="00BC6E0B">
        <w:rPr>
          <w:rFonts w:ascii="Times New Roman" w:hAnsi="Times New Roman"/>
          <w:b/>
          <w:sz w:val="22"/>
          <w:szCs w:val="22"/>
        </w:rPr>
        <w:t xml:space="preserve"> </w:t>
      </w:r>
      <w:r w:rsidRPr="00BC6E0B">
        <w:rPr>
          <w:rFonts w:ascii="Times New Roman" w:hAnsi="Times New Roman"/>
          <w:sz w:val="22"/>
          <w:szCs w:val="22"/>
        </w:rPr>
        <w:t>Вход и въезд на территорию КВЦ «Патриот» осуществляется по пропускам, которые Экспонент</w:t>
      </w:r>
      <w:r>
        <w:rPr>
          <w:rFonts w:ascii="Times New Roman" w:hAnsi="Times New Roman"/>
          <w:sz w:val="22"/>
          <w:szCs w:val="22"/>
        </w:rPr>
        <w:t xml:space="preserve"> </w:t>
      </w:r>
      <w:r w:rsidRPr="00BC6E0B">
        <w:rPr>
          <w:rFonts w:ascii="Times New Roman" w:hAnsi="Times New Roman"/>
          <w:sz w:val="22"/>
          <w:szCs w:val="22"/>
        </w:rPr>
        <w:t xml:space="preserve">может заказать у </w:t>
      </w:r>
      <w:r>
        <w:rPr>
          <w:rFonts w:ascii="Times New Roman" w:hAnsi="Times New Roman"/>
          <w:sz w:val="22"/>
          <w:szCs w:val="22"/>
        </w:rPr>
        <w:t>Оператора</w:t>
      </w:r>
      <w:r w:rsidRPr="00BC6E0B">
        <w:rPr>
          <w:rFonts w:ascii="Times New Roman" w:hAnsi="Times New Roman"/>
          <w:sz w:val="22"/>
          <w:szCs w:val="22"/>
        </w:rPr>
        <w:t>. Крайний срок подачи Экспонентом информации для оформления персональны</w:t>
      </w:r>
      <w:r>
        <w:rPr>
          <w:rFonts w:ascii="Times New Roman" w:hAnsi="Times New Roman"/>
          <w:sz w:val="22"/>
          <w:szCs w:val="22"/>
        </w:rPr>
        <w:t xml:space="preserve">х бейджей </w:t>
      </w:r>
      <w:r w:rsidRPr="00EF46DE">
        <w:rPr>
          <w:rFonts w:ascii="Times New Roman" w:hAnsi="Times New Roman"/>
          <w:sz w:val="22"/>
          <w:szCs w:val="22"/>
        </w:rPr>
        <w:t xml:space="preserve">– </w:t>
      </w:r>
      <w:r w:rsidRPr="00B91BEC">
        <w:rPr>
          <w:rFonts w:ascii="Times New Roman" w:hAnsi="Times New Roman"/>
          <w:sz w:val="22"/>
          <w:szCs w:val="22"/>
        </w:rPr>
        <w:t>1</w:t>
      </w:r>
      <w:r>
        <w:rPr>
          <w:rFonts w:ascii="Times New Roman" w:hAnsi="Times New Roman"/>
          <w:sz w:val="22"/>
          <w:szCs w:val="22"/>
        </w:rPr>
        <w:t>8</w:t>
      </w:r>
      <w:r w:rsidRPr="00B91BEC">
        <w:rPr>
          <w:rFonts w:ascii="Times New Roman" w:hAnsi="Times New Roman"/>
          <w:sz w:val="22"/>
          <w:szCs w:val="22"/>
        </w:rPr>
        <w:t xml:space="preserve"> июля 202</w:t>
      </w:r>
      <w:r>
        <w:rPr>
          <w:rFonts w:ascii="Times New Roman" w:hAnsi="Times New Roman"/>
          <w:sz w:val="22"/>
          <w:szCs w:val="22"/>
        </w:rPr>
        <w:t>5</w:t>
      </w:r>
      <w:r w:rsidRPr="00B91BEC">
        <w:rPr>
          <w:rFonts w:ascii="Times New Roman" w:hAnsi="Times New Roman"/>
          <w:sz w:val="22"/>
          <w:szCs w:val="22"/>
        </w:rPr>
        <w:t xml:space="preserve"> </w:t>
      </w:r>
      <w:r w:rsidRPr="00EF46DE">
        <w:rPr>
          <w:rFonts w:ascii="Times New Roman" w:hAnsi="Times New Roman"/>
          <w:sz w:val="22"/>
          <w:szCs w:val="22"/>
        </w:rPr>
        <w:t>года.</w:t>
      </w:r>
    </w:p>
    <w:p w14:paraId="59A919A1" w14:textId="77777777" w:rsidR="00BE25A2" w:rsidRPr="00BC6E0B" w:rsidRDefault="00BE25A2" w:rsidP="00BE25A2">
      <w:pPr>
        <w:jc w:val="both"/>
        <w:rPr>
          <w:rFonts w:ascii="Times New Roman" w:hAnsi="Times New Roman"/>
          <w:b/>
          <w:sz w:val="22"/>
          <w:szCs w:val="22"/>
        </w:rPr>
      </w:pPr>
    </w:p>
    <w:p w14:paraId="47491240" w14:textId="77777777" w:rsidR="00BE25A2" w:rsidRPr="003901D9" w:rsidRDefault="00BE25A2" w:rsidP="00BE25A2">
      <w:pPr>
        <w:pStyle w:val="a7"/>
        <w:numPr>
          <w:ilvl w:val="0"/>
          <w:numId w:val="22"/>
        </w:numPr>
        <w:ind w:left="0" w:firstLine="0"/>
        <w:jc w:val="center"/>
        <w:rPr>
          <w:rFonts w:ascii="Times New Roman" w:hAnsi="Times New Roman"/>
          <w:sz w:val="22"/>
          <w:szCs w:val="22"/>
        </w:rPr>
      </w:pPr>
      <w:r w:rsidRPr="00BC6E0B">
        <w:rPr>
          <w:rFonts w:ascii="Times New Roman" w:hAnsi="Times New Roman"/>
          <w:b/>
          <w:sz w:val="22"/>
          <w:szCs w:val="22"/>
        </w:rPr>
        <w:t>ТРЕБОВАНИЯ ПРИ ПРОЕКТИРОВАНИИ И МОНТАЖЕ ВЫСТАВОЧНЫХ СТЕНДОВ НА ТЕРРИТОРИИ КВЦ «ПАТРИОТ»</w:t>
      </w:r>
    </w:p>
    <w:p w14:paraId="594DF624" w14:textId="77777777" w:rsidR="00BE25A2" w:rsidRPr="00BC6E0B" w:rsidRDefault="00BE25A2" w:rsidP="00BE25A2">
      <w:pPr>
        <w:pStyle w:val="a7"/>
        <w:ind w:left="0"/>
        <w:rPr>
          <w:rFonts w:ascii="Times New Roman" w:hAnsi="Times New Roman"/>
          <w:sz w:val="22"/>
          <w:szCs w:val="22"/>
        </w:rPr>
      </w:pPr>
    </w:p>
    <w:p w14:paraId="1EE8BB91"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 xml:space="preserve">Выставочные стенды и любые другие экспозиции в обязательном порядке должны иметь напольное покрытие (ковролин, ламинат и т.п.), расположенное точно в </w:t>
      </w:r>
      <w:r w:rsidRPr="00925F09">
        <w:rPr>
          <w:rFonts w:ascii="Times New Roman" w:hAnsi="Times New Roman"/>
          <w:sz w:val="22"/>
          <w:szCs w:val="22"/>
        </w:rPr>
        <w:t>пределах экспоместа.</w:t>
      </w:r>
      <w:r w:rsidRPr="00BC6E0B">
        <w:rPr>
          <w:rFonts w:ascii="Times New Roman" w:hAnsi="Times New Roman"/>
          <w:sz w:val="22"/>
          <w:szCs w:val="22"/>
        </w:rPr>
        <w:t xml:space="preserve"> </w:t>
      </w:r>
    </w:p>
    <w:p w14:paraId="61706026"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Ни один</w:t>
      </w:r>
      <w:r>
        <w:rPr>
          <w:rFonts w:ascii="Times New Roman" w:hAnsi="Times New Roman"/>
          <w:sz w:val="22"/>
          <w:szCs w:val="22"/>
        </w:rPr>
        <w:t xml:space="preserve"> </w:t>
      </w:r>
      <w:r w:rsidRPr="00BC6E0B">
        <w:rPr>
          <w:rFonts w:ascii="Times New Roman" w:hAnsi="Times New Roman"/>
          <w:sz w:val="22"/>
          <w:szCs w:val="22"/>
        </w:rPr>
        <w:t xml:space="preserve">из элементов выставочного стенда не должен выходить за пределы занимаемой выставочной площади. Подвесные конструкции должны располагаться точно над площадью стенда, без смещения в горизонтальной плоскости. Двери подсобных помещений, витрин и шкафов, выходящих в проходы, должны иметь раздвижную конструкцию, либо открытие во внутренний объём. Оборудование экспонента, размещаемое на стенде, должно быть размещено в пределах напольного покрытия стенда. </w:t>
      </w:r>
    </w:p>
    <w:p w14:paraId="2F256DAB" w14:textId="77777777" w:rsidR="00BE25A2" w:rsidRPr="008C5FE5" w:rsidRDefault="00BE25A2" w:rsidP="00BE25A2">
      <w:pPr>
        <w:pStyle w:val="a7"/>
        <w:numPr>
          <w:ilvl w:val="1"/>
          <w:numId w:val="22"/>
        </w:numPr>
        <w:ind w:left="0" w:firstLine="0"/>
        <w:jc w:val="both"/>
        <w:rPr>
          <w:rFonts w:ascii="Times New Roman" w:hAnsi="Times New Roman"/>
          <w:sz w:val="22"/>
          <w:szCs w:val="22"/>
        </w:rPr>
      </w:pPr>
      <w:r w:rsidRPr="003B273B">
        <w:rPr>
          <w:rFonts w:ascii="Times New Roman" w:hAnsi="Times New Roman"/>
          <w:sz w:val="22"/>
          <w:szCs w:val="22"/>
        </w:rPr>
        <w:t xml:space="preserve">Максимально допустимая высота конструкций стендов в павильонах А, В, С, </w:t>
      </w:r>
      <w:r w:rsidRPr="003B273B">
        <w:rPr>
          <w:rFonts w:ascii="Times New Roman" w:hAnsi="Times New Roman"/>
          <w:sz w:val="22"/>
          <w:szCs w:val="22"/>
          <w:lang w:val="en-US"/>
        </w:rPr>
        <w:t>D</w:t>
      </w:r>
      <w:r w:rsidRPr="003B273B">
        <w:rPr>
          <w:rFonts w:ascii="Times New Roman" w:hAnsi="Times New Roman"/>
          <w:sz w:val="22"/>
          <w:szCs w:val="22"/>
        </w:rPr>
        <w:t>, и на уличной экспозиции не д</w:t>
      </w:r>
      <w:r w:rsidRPr="008C5FE5">
        <w:rPr>
          <w:rFonts w:ascii="Times New Roman" w:hAnsi="Times New Roman"/>
          <w:sz w:val="22"/>
          <w:szCs w:val="22"/>
        </w:rPr>
        <w:t>олжна превышать 6 метров. Габариты монтажных ворот для завоза экспонатов: ширина 4,5 м., высота 4,3 м., максимально возможная нагрузка на пол – 10 т/ кв.м. в месте наличия технических люков 5 т/кв.м. Нижняя точка подвеса должна быть на высоте не ниже 7 м. от пола.</w:t>
      </w:r>
    </w:p>
    <w:p w14:paraId="49ED071F" w14:textId="77777777" w:rsidR="00BE25A2" w:rsidRPr="008C5FE5" w:rsidRDefault="00BE25A2" w:rsidP="00BE25A2">
      <w:pPr>
        <w:pStyle w:val="a7"/>
        <w:numPr>
          <w:ilvl w:val="1"/>
          <w:numId w:val="22"/>
        </w:numPr>
        <w:ind w:left="0" w:firstLine="0"/>
        <w:jc w:val="both"/>
        <w:rPr>
          <w:rFonts w:ascii="Times New Roman" w:hAnsi="Times New Roman"/>
          <w:sz w:val="22"/>
          <w:szCs w:val="22"/>
        </w:rPr>
      </w:pPr>
      <w:r w:rsidRPr="008C5FE5">
        <w:rPr>
          <w:rFonts w:ascii="Times New Roman" w:hAnsi="Times New Roman"/>
          <w:sz w:val="22"/>
          <w:szCs w:val="22"/>
        </w:rPr>
        <w:t xml:space="preserve">В павильоне Е максимально допустимая высота конструкций стендов не должна превышать 3,5 метров, а в отдельных местах соединения конструкций временных павильонов 2,5 метров, </w:t>
      </w:r>
      <w:r w:rsidRPr="008C5FE5">
        <w:rPr>
          <w:rFonts w:ascii="Times New Roman" w:eastAsia="ArialNarrow" w:hAnsi="Times New Roman"/>
          <w:sz w:val="22"/>
          <w:szCs w:val="22"/>
        </w:rPr>
        <w:t xml:space="preserve">габариты монтажных ворот для завоза экспонатов: ширина 4,7 м., высота 3,8 м., максимально возможная нагрузка на пол </w:t>
      </w:r>
      <w:r w:rsidRPr="008C5FE5">
        <w:rPr>
          <w:rFonts w:ascii="Times New Roman" w:hAnsi="Times New Roman"/>
          <w:sz w:val="22"/>
          <w:szCs w:val="22"/>
        </w:rPr>
        <w:t>–</w:t>
      </w:r>
      <w:r w:rsidRPr="008C5FE5">
        <w:rPr>
          <w:rFonts w:ascii="Times New Roman" w:eastAsia="ArialNarrow" w:hAnsi="Times New Roman"/>
          <w:sz w:val="22"/>
          <w:szCs w:val="22"/>
        </w:rPr>
        <w:t xml:space="preserve"> 500 кг / кв.м.</w:t>
      </w:r>
    </w:p>
    <w:p w14:paraId="25370D79" w14:textId="77777777" w:rsidR="00BE25A2" w:rsidRPr="00925F09"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Все задние поверхности стендов, видимые со стороны проходов, между стендами или со стороны соседних стендов должны быть задекорированы в белый цвет. Для декорирования задних поверхностей стенда использование любого другого цвета, отличного от белого, а также размещение рекламной информации, полноцветной печати, логотипов и иных графических изображений запрещено. Допускается только покраска в белый цвет, либо использование белого баннера с надлежащим качеством оформления, без замятий поверхности</w:t>
      </w:r>
      <w:r w:rsidRPr="00925F09">
        <w:rPr>
          <w:rFonts w:ascii="Times New Roman" w:hAnsi="Times New Roman"/>
          <w:sz w:val="22"/>
          <w:szCs w:val="22"/>
        </w:rPr>
        <w:t>. Размещение на задних поверхностях стендов не задекорированных электрических проводов и электрощитов запрещено.</w:t>
      </w:r>
    </w:p>
    <w:p w14:paraId="4C0CB34C"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 xml:space="preserve">Запрещена установка сплошных стен на центральный проход. Запрещено перекрытие каждой из сторон более 60%. При этом стена должна размещаться не ближе 0,5 м от края стенда, а ее поверхность должна быть оформлена баннером (графикой). </w:t>
      </w:r>
    </w:p>
    <w:p w14:paraId="1E474A5F"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lastRenderedPageBreak/>
        <w:t xml:space="preserve">Все конструкции стендов должны быть спроектированы с учётом предполагаемых нагрузок, возникающих во время монтажа и проведения </w:t>
      </w:r>
      <w:r>
        <w:rPr>
          <w:rFonts w:ascii="Times New Roman" w:hAnsi="Times New Roman"/>
          <w:sz w:val="22"/>
          <w:szCs w:val="22"/>
        </w:rPr>
        <w:t>Форума</w:t>
      </w:r>
      <w:r w:rsidRPr="00BC6E0B">
        <w:rPr>
          <w:rFonts w:ascii="Times New Roman" w:hAnsi="Times New Roman"/>
          <w:sz w:val="22"/>
          <w:szCs w:val="22"/>
        </w:rPr>
        <w:t xml:space="preserve">, а также с учётом условий эксплуатации стенда во время проведения </w:t>
      </w:r>
      <w:r>
        <w:rPr>
          <w:rFonts w:ascii="Times New Roman" w:hAnsi="Times New Roman"/>
          <w:sz w:val="22"/>
          <w:szCs w:val="22"/>
        </w:rPr>
        <w:t>Форума</w:t>
      </w:r>
      <w:r w:rsidRPr="00BC6E0B">
        <w:rPr>
          <w:rFonts w:ascii="Times New Roman" w:hAnsi="Times New Roman"/>
          <w:sz w:val="22"/>
          <w:szCs w:val="22"/>
        </w:rPr>
        <w:t xml:space="preserve">, все стенды должны отвечать требованиям “Строительных норм и правил”, “Правилам пожарной безопасности”, “Правилам эксплуатации электроустановок”, экологическим </w:t>
      </w:r>
      <w:r w:rsidRPr="00925F09">
        <w:rPr>
          <w:rFonts w:ascii="Times New Roman" w:hAnsi="Times New Roman"/>
          <w:sz w:val="22"/>
          <w:szCs w:val="22"/>
        </w:rPr>
        <w:t>нормам, действующим на территории г. Москвы и Московской области. Требуется рассчитывать нагрузки на подиум и стенды стенда от размещаемых на стенде экспонатов и людей, а также учитывать возможное случайное воздействие на элементы стенда, в том</w:t>
      </w:r>
      <w:r w:rsidRPr="00BC6E0B">
        <w:rPr>
          <w:rFonts w:ascii="Times New Roman" w:hAnsi="Times New Roman"/>
          <w:sz w:val="22"/>
          <w:szCs w:val="22"/>
        </w:rPr>
        <w:t xml:space="preserve"> числе столкновения людей и техники с конструкциями стенда.</w:t>
      </w:r>
    </w:p>
    <w:p w14:paraId="2FFCD73C"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Отдельно стоящие элементы стендов, а также примыкающие к основной конструкции стены, арки, пилоны и пр., должны иметь свою собственную достаточную устойчивость за счёт увеличения площади и массы опорной части, установки откосов и других дополнительных жёстких связей.</w:t>
      </w:r>
    </w:p>
    <w:p w14:paraId="11D9DF88"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При проектировании и строительстве стендов на открытых выставочных площадях необходимо учитывать дополнительные ветровые нагрузки. Уличные стенды и конструкции должны противостоять ветровым нагрузкам за счёт собственного веса и веса опорной части.</w:t>
      </w:r>
    </w:p>
    <w:p w14:paraId="6E6129DD"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Запрещается закрепление конструкций стендов и любых других элементов экспозиции, включая экспонаты, с помощью крепления к полу павильонов и уличных покрытий анкерами, саморезами, дюбель-гвоздями и любым другим крепежом, предполагающим сверление основания.</w:t>
      </w:r>
    </w:p>
    <w:p w14:paraId="208FEBBD" w14:textId="77777777" w:rsidR="00BE25A2" w:rsidRPr="00C57C9A"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Элементы подиумов, установленные под опоры несущих конструкций, должны выдерживать нагру</w:t>
      </w:r>
      <w:r w:rsidRPr="00C57C9A">
        <w:rPr>
          <w:rFonts w:ascii="Times New Roman" w:hAnsi="Times New Roman"/>
          <w:sz w:val="22"/>
          <w:szCs w:val="22"/>
        </w:rPr>
        <w:t>зку не менее 2500 кг/м².</w:t>
      </w:r>
    </w:p>
    <w:p w14:paraId="4C536D3A" w14:textId="77777777" w:rsidR="00BE25A2" w:rsidRPr="00C57C9A" w:rsidRDefault="00BE25A2" w:rsidP="00BE25A2">
      <w:pPr>
        <w:pStyle w:val="a7"/>
        <w:numPr>
          <w:ilvl w:val="1"/>
          <w:numId w:val="22"/>
        </w:numPr>
        <w:ind w:left="0" w:firstLine="0"/>
        <w:jc w:val="both"/>
        <w:rPr>
          <w:rFonts w:ascii="Times New Roman" w:hAnsi="Times New Roman"/>
          <w:sz w:val="22"/>
          <w:szCs w:val="22"/>
        </w:rPr>
      </w:pPr>
      <w:r w:rsidRPr="00C57C9A">
        <w:rPr>
          <w:rFonts w:ascii="Times New Roman" w:hAnsi="Times New Roman"/>
          <w:sz w:val="22"/>
          <w:szCs w:val="22"/>
        </w:rPr>
        <w:t>Крупногабаритные экспонаты на стенде, имеющие колеса, должны быть оборудованы специальными противооткатными приборами.</w:t>
      </w:r>
    </w:p>
    <w:p w14:paraId="3792336C"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Все потолочные и балочные конструкции должны иметь несущую основу из прочных материалов (металл, деревянный брус).</w:t>
      </w:r>
    </w:p>
    <w:p w14:paraId="7ECB788B"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Не допускается укрепление силовых конструкций стендов элементами из легко разрушаемых материалов (МДФ, ДСП, и т.д.).</w:t>
      </w:r>
    </w:p>
    <w:p w14:paraId="5EDC632E"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 xml:space="preserve">Запрещается использовать для строительства стендов гипсокартонные (ГКЛ) и гипсоволокнистые (ГВЛ) листы, а также любые другие материалы с высокой степенью выделения пыли. </w:t>
      </w:r>
    </w:p>
    <w:p w14:paraId="47D5D120"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Запрещается применение на поверхностях стендов силикатного стекла. Допускается использование только органического стекла или стекла типа «триплекс».</w:t>
      </w:r>
    </w:p>
    <w:p w14:paraId="70C4844D" w14:textId="77777777" w:rsidR="00BE25A2" w:rsidRPr="008C5FE5" w:rsidRDefault="00BE25A2" w:rsidP="00BE25A2">
      <w:pPr>
        <w:pStyle w:val="a7"/>
        <w:numPr>
          <w:ilvl w:val="1"/>
          <w:numId w:val="22"/>
        </w:numPr>
        <w:ind w:left="0" w:firstLine="0"/>
        <w:jc w:val="both"/>
        <w:rPr>
          <w:rFonts w:ascii="Times New Roman" w:hAnsi="Times New Roman"/>
          <w:sz w:val="22"/>
          <w:szCs w:val="22"/>
        </w:rPr>
      </w:pPr>
      <w:r w:rsidRPr="008C5FE5">
        <w:rPr>
          <w:rFonts w:ascii="Times New Roman" w:hAnsi="Times New Roman"/>
          <w:sz w:val="22"/>
          <w:szCs w:val="22"/>
        </w:rPr>
        <w:t>Для проектов двухэтажных стендов необходимо производить статический расчёт несущей способности и пространственной жёсткости силовых конструкций.</w:t>
      </w:r>
    </w:p>
    <w:p w14:paraId="3E146958" w14:textId="77777777" w:rsidR="00BE25A2" w:rsidRPr="008C5FE5" w:rsidRDefault="00BE25A2" w:rsidP="00BE25A2">
      <w:pPr>
        <w:pStyle w:val="a7"/>
        <w:numPr>
          <w:ilvl w:val="1"/>
          <w:numId w:val="22"/>
        </w:numPr>
        <w:ind w:left="0" w:firstLine="0"/>
        <w:jc w:val="both"/>
        <w:rPr>
          <w:rFonts w:ascii="Times New Roman" w:hAnsi="Times New Roman"/>
          <w:sz w:val="22"/>
          <w:szCs w:val="22"/>
        </w:rPr>
      </w:pPr>
      <w:r w:rsidRPr="008C5FE5">
        <w:rPr>
          <w:rFonts w:ascii="Times New Roman" w:hAnsi="Times New Roman"/>
          <w:sz w:val="22"/>
          <w:szCs w:val="22"/>
        </w:rPr>
        <w:t>На двухэтажных стендах допустимый угол наклона лестниц не должен превышать 36° от горизонтальной оси. Конструкции маршевых лестниц должны быть испытаны на прочность при условии одновременной нагрузки на все ступени весом 90 кг. Каждая отдельная ступень лестниц должна выдерживать нагрузку не менее 350 кг. Ширина ступеней должна быть не менее 250 мм. Высота всех ступеней должна быть одинаковой. Ширина проходной части лестниц должна быть не менее 900 мм. В обязательном порядке все лестницы оборудуется перилами высотой не менее 1100 мм. и должны выдерживать боковую нагрузку не менее 100 кг/м². Двухэтажные стенды, имеющие метраж второго уровня 100 кв.м. и более, в обязательном порядке оборудуются двумя лестницами. Конструкция лестницы должна предусматривать наличие перилл с двух сторон.</w:t>
      </w:r>
    </w:p>
    <w:p w14:paraId="301A3A0C" w14:textId="77777777" w:rsidR="00BE25A2" w:rsidRDefault="00BE25A2" w:rsidP="00BE25A2">
      <w:pPr>
        <w:pStyle w:val="a7"/>
        <w:numPr>
          <w:ilvl w:val="1"/>
          <w:numId w:val="22"/>
        </w:numPr>
        <w:ind w:left="0" w:firstLine="0"/>
        <w:jc w:val="both"/>
        <w:rPr>
          <w:rFonts w:ascii="Times New Roman" w:hAnsi="Times New Roman"/>
          <w:sz w:val="22"/>
          <w:szCs w:val="22"/>
        </w:rPr>
      </w:pPr>
      <w:r w:rsidRPr="00925F09">
        <w:rPr>
          <w:rFonts w:ascii="Times New Roman" w:hAnsi="Times New Roman"/>
          <w:sz w:val="22"/>
          <w:szCs w:val="22"/>
        </w:rPr>
        <w:t>На двухэтажных стендах уровень второго этажа в обязательном пор</w:t>
      </w:r>
      <w:r w:rsidRPr="00BC6E0B">
        <w:rPr>
          <w:rFonts w:ascii="Times New Roman" w:hAnsi="Times New Roman"/>
          <w:sz w:val="22"/>
          <w:szCs w:val="22"/>
        </w:rPr>
        <w:t xml:space="preserve">ядке оборудуется ограждением высотой не менее 1100 мм. и способностью выдерживать боковую нагрузку не менее 100 кг/м². Ограждение должно ограничивать возможность падение предметов с высоты. </w:t>
      </w:r>
    </w:p>
    <w:p w14:paraId="7931B978" w14:textId="77777777" w:rsidR="00BE25A2" w:rsidRPr="00512E7C" w:rsidRDefault="00BE25A2" w:rsidP="00BE25A2">
      <w:pPr>
        <w:pStyle w:val="a7"/>
        <w:numPr>
          <w:ilvl w:val="1"/>
          <w:numId w:val="22"/>
        </w:numPr>
        <w:ind w:left="0" w:firstLine="0"/>
        <w:jc w:val="both"/>
        <w:rPr>
          <w:rFonts w:ascii="Times New Roman" w:hAnsi="Times New Roman"/>
          <w:color w:val="FF0000"/>
          <w:sz w:val="22"/>
          <w:szCs w:val="22"/>
        </w:rPr>
      </w:pPr>
      <w:r w:rsidRPr="00F73B33">
        <w:rPr>
          <w:rFonts w:ascii="Times New Roman" w:hAnsi="Times New Roman"/>
          <w:sz w:val="22"/>
          <w:szCs w:val="22"/>
        </w:rPr>
        <w:t>Несущие конструкции двухэтажных стендов не должны закрываться облицовочными материалами, пока они не будут проверены техническим специалистом на соответствие заявленной технической документаци</w:t>
      </w:r>
      <w:r w:rsidRPr="00FC7F2D">
        <w:rPr>
          <w:rFonts w:ascii="Times New Roman" w:hAnsi="Times New Roman"/>
          <w:sz w:val="22"/>
          <w:szCs w:val="22"/>
        </w:rPr>
        <w:t>и.</w:t>
      </w:r>
    </w:p>
    <w:p w14:paraId="03A52C01" w14:textId="77777777" w:rsidR="00BE25A2" w:rsidRPr="00C57C9A" w:rsidRDefault="00BE25A2" w:rsidP="00BE25A2">
      <w:pPr>
        <w:pStyle w:val="a7"/>
        <w:numPr>
          <w:ilvl w:val="1"/>
          <w:numId w:val="22"/>
        </w:numPr>
        <w:ind w:left="0" w:firstLine="0"/>
        <w:jc w:val="both"/>
        <w:rPr>
          <w:rFonts w:ascii="Times New Roman" w:hAnsi="Times New Roman"/>
          <w:sz w:val="22"/>
          <w:szCs w:val="22"/>
        </w:rPr>
      </w:pPr>
      <w:r w:rsidRPr="00C57C9A">
        <w:rPr>
          <w:rFonts w:ascii="Times New Roman" w:eastAsia="Times New Roman" w:hAnsi="Times New Roman"/>
          <w:sz w:val="22"/>
          <w:szCs w:val="22"/>
        </w:rPr>
        <w:t>При монтаже двухэтажных стендов необходимо предусмотреть размещение поэтажных планов эвакуации и установку плоскостных указателей направления движения к эвакуационному выходу (на высоте не менее 2 м. от пола в фотолюминесцентном исполнении).</w:t>
      </w:r>
    </w:p>
    <w:p w14:paraId="7295DC21" w14:textId="77777777" w:rsidR="00BE25A2" w:rsidRDefault="00BE25A2" w:rsidP="00BE25A2">
      <w:pPr>
        <w:pStyle w:val="a7"/>
        <w:numPr>
          <w:ilvl w:val="1"/>
          <w:numId w:val="22"/>
        </w:numPr>
        <w:ind w:left="0" w:firstLine="0"/>
        <w:jc w:val="both"/>
        <w:rPr>
          <w:rFonts w:ascii="Times New Roman" w:hAnsi="Times New Roman"/>
          <w:sz w:val="22"/>
          <w:szCs w:val="22"/>
        </w:rPr>
      </w:pPr>
      <w:r w:rsidRPr="008D2BD6">
        <w:rPr>
          <w:rFonts w:ascii="Times New Roman" w:hAnsi="Times New Roman"/>
          <w:sz w:val="22"/>
          <w:szCs w:val="22"/>
        </w:rPr>
        <w:t xml:space="preserve">При проектировании стендов необходимо выполнять Правила пожарной безопасности согласно действующим нормам и требованиям, а </w:t>
      </w:r>
      <w:r w:rsidRPr="00BC6E0B">
        <w:rPr>
          <w:rFonts w:ascii="Times New Roman" w:hAnsi="Times New Roman"/>
          <w:sz w:val="22"/>
          <w:szCs w:val="22"/>
        </w:rPr>
        <w:t xml:space="preserve">также Регламенту КВЦ «Патриот». </w:t>
      </w:r>
    </w:p>
    <w:p w14:paraId="7A2ADFE9" w14:textId="77777777" w:rsidR="00BE25A2" w:rsidRPr="00BC6E0B" w:rsidRDefault="00BE25A2" w:rsidP="00BE25A2">
      <w:pPr>
        <w:jc w:val="both"/>
        <w:rPr>
          <w:rFonts w:ascii="Times New Roman" w:hAnsi="Times New Roman"/>
          <w:sz w:val="22"/>
          <w:szCs w:val="22"/>
        </w:rPr>
      </w:pPr>
    </w:p>
    <w:p w14:paraId="59DCECA6" w14:textId="77777777" w:rsidR="00BE25A2" w:rsidRDefault="00BE25A2" w:rsidP="00BE25A2">
      <w:pPr>
        <w:pStyle w:val="a7"/>
        <w:numPr>
          <w:ilvl w:val="0"/>
          <w:numId w:val="22"/>
        </w:numPr>
        <w:ind w:left="0" w:firstLine="0"/>
        <w:jc w:val="center"/>
        <w:rPr>
          <w:rFonts w:ascii="Times New Roman" w:hAnsi="Times New Roman"/>
          <w:b/>
          <w:sz w:val="22"/>
          <w:szCs w:val="22"/>
        </w:rPr>
      </w:pPr>
      <w:r w:rsidRPr="00BC6E0B">
        <w:rPr>
          <w:rFonts w:ascii="Times New Roman" w:hAnsi="Times New Roman"/>
          <w:b/>
          <w:sz w:val="22"/>
          <w:szCs w:val="22"/>
        </w:rPr>
        <w:t xml:space="preserve">ПРАВИЛА ПРОВЕДЕНИЯ МОНТАЖА/ДЕМОНТАЖА </w:t>
      </w:r>
    </w:p>
    <w:p w14:paraId="0B6F71A7" w14:textId="77777777" w:rsidR="00BE25A2" w:rsidRDefault="00BE25A2" w:rsidP="00BE25A2">
      <w:pPr>
        <w:pStyle w:val="a7"/>
        <w:ind w:left="2832" w:firstLine="708"/>
        <w:rPr>
          <w:rFonts w:ascii="Times New Roman" w:hAnsi="Times New Roman"/>
          <w:b/>
          <w:sz w:val="22"/>
          <w:szCs w:val="22"/>
        </w:rPr>
      </w:pPr>
      <w:r w:rsidRPr="00BC6E0B">
        <w:rPr>
          <w:rFonts w:ascii="Times New Roman" w:hAnsi="Times New Roman"/>
          <w:b/>
          <w:sz w:val="22"/>
          <w:szCs w:val="22"/>
        </w:rPr>
        <w:t>И ЭЛЕКТРОТЕХНИЧЕСКИХ РАБОТ</w:t>
      </w:r>
    </w:p>
    <w:p w14:paraId="4D67C2DF" w14:textId="77777777" w:rsidR="00BE25A2" w:rsidRPr="00E745B7" w:rsidRDefault="00BE25A2" w:rsidP="00BE25A2">
      <w:pPr>
        <w:rPr>
          <w:rFonts w:ascii="Times New Roman" w:hAnsi="Times New Roman"/>
          <w:b/>
          <w:sz w:val="22"/>
          <w:szCs w:val="22"/>
        </w:rPr>
      </w:pPr>
    </w:p>
    <w:p w14:paraId="20ABCF7D" w14:textId="77777777" w:rsidR="00BE25A2" w:rsidRPr="00BC6E0B" w:rsidRDefault="00BE25A2" w:rsidP="00BE25A2">
      <w:pPr>
        <w:pStyle w:val="a7"/>
        <w:numPr>
          <w:ilvl w:val="1"/>
          <w:numId w:val="22"/>
        </w:numPr>
        <w:ind w:left="0" w:firstLine="0"/>
        <w:jc w:val="both"/>
        <w:rPr>
          <w:rFonts w:ascii="Times New Roman" w:hAnsi="Times New Roman"/>
          <w:b/>
          <w:color w:val="000000" w:themeColor="text1"/>
          <w:sz w:val="22"/>
          <w:szCs w:val="22"/>
          <w:lang w:val="en-US"/>
        </w:rPr>
      </w:pPr>
      <w:r w:rsidRPr="00BC6E0B">
        <w:rPr>
          <w:rFonts w:ascii="Times New Roman" w:hAnsi="Times New Roman"/>
          <w:b/>
          <w:color w:val="000000" w:themeColor="text1"/>
          <w:sz w:val="22"/>
          <w:szCs w:val="22"/>
        </w:rPr>
        <w:t>Правила монтажа/демонтажа.</w:t>
      </w:r>
    </w:p>
    <w:p w14:paraId="7A43A627"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lang w:val="en-US"/>
        </w:rPr>
      </w:pPr>
      <w:r w:rsidRPr="00BC6E0B">
        <w:rPr>
          <w:rFonts w:ascii="Times New Roman" w:hAnsi="Times New Roman"/>
          <w:sz w:val="22"/>
          <w:szCs w:val="22"/>
        </w:rPr>
        <w:t>Фирмы-застройщики, не прошедшие контроль соответствия технической документации Регламент</w:t>
      </w:r>
      <w:r>
        <w:rPr>
          <w:rFonts w:ascii="Times New Roman" w:hAnsi="Times New Roman"/>
          <w:sz w:val="22"/>
          <w:szCs w:val="22"/>
        </w:rPr>
        <w:t>ам и Правилам</w:t>
      </w:r>
      <w:r w:rsidRPr="00BC6E0B">
        <w:rPr>
          <w:rFonts w:ascii="Times New Roman" w:hAnsi="Times New Roman"/>
          <w:sz w:val="22"/>
          <w:szCs w:val="22"/>
        </w:rPr>
        <w:t>, не прошедшие согласование с пожарной службой и не оплатившие услуги по контролю соответствия технической документации, не допускают</w:t>
      </w:r>
      <w:r>
        <w:rPr>
          <w:rFonts w:ascii="Times New Roman" w:hAnsi="Times New Roman"/>
          <w:sz w:val="22"/>
          <w:szCs w:val="22"/>
        </w:rPr>
        <w:t>ся на территорию КВЦ «Патриот».</w:t>
      </w:r>
    </w:p>
    <w:p w14:paraId="104A2BC5"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lastRenderedPageBreak/>
        <w:t xml:space="preserve">Перечень документов, необходимых для проведения контроля соответствия технической документации, определяется </w:t>
      </w:r>
      <w:r>
        <w:rPr>
          <w:rFonts w:ascii="Times New Roman" w:hAnsi="Times New Roman"/>
          <w:sz w:val="22"/>
          <w:szCs w:val="22"/>
        </w:rPr>
        <w:t xml:space="preserve">Оператором </w:t>
      </w:r>
      <w:r w:rsidRPr="00BC6E0B">
        <w:rPr>
          <w:rFonts w:ascii="Times New Roman" w:hAnsi="Times New Roman"/>
          <w:sz w:val="22"/>
          <w:szCs w:val="22"/>
        </w:rPr>
        <w:t>на основании Регламента организации и проведения конгрессн</w:t>
      </w:r>
      <w:r>
        <w:rPr>
          <w:rFonts w:ascii="Times New Roman" w:hAnsi="Times New Roman"/>
          <w:sz w:val="22"/>
          <w:szCs w:val="22"/>
        </w:rPr>
        <w:t>о-</w:t>
      </w:r>
      <w:r w:rsidRPr="00BC6E0B">
        <w:rPr>
          <w:rFonts w:ascii="Times New Roman" w:hAnsi="Times New Roman"/>
          <w:sz w:val="22"/>
          <w:szCs w:val="22"/>
        </w:rPr>
        <w:t>выставочн</w:t>
      </w:r>
      <w:r>
        <w:rPr>
          <w:rFonts w:ascii="Times New Roman" w:hAnsi="Times New Roman"/>
          <w:sz w:val="22"/>
          <w:szCs w:val="22"/>
        </w:rPr>
        <w:t>ых</w:t>
      </w:r>
      <w:r w:rsidRPr="00BC6E0B">
        <w:rPr>
          <w:rFonts w:ascii="Times New Roman" w:hAnsi="Times New Roman"/>
          <w:sz w:val="22"/>
          <w:szCs w:val="22"/>
        </w:rPr>
        <w:t xml:space="preserve"> и иных мероприятий на выставочных площадях КВЦ «Патриот», а также требований нормативных-правовых актов Российской Федерации, строительных норм и правил, национальных стандартов, и указывается в договоре.</w:t>
      </w:r>
    </w:p>
    <w:p w14:paraId="087DD2F3"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Если работы на выставочном стенде выполняются несколькими Фирмами-застройщиками, то каждая компания согласовывает с </w:t>
      </w:r>
      <w:r>
        <w:rPr>
          <w:rFonts w:ascii="Times New Roman" w:hAnsi="Times New Roman"/>
          <w:sz w:val="22"/>
          <w:szCs w:val="22"/>
        </w:rPr>
        <w:t>Оператором</w:t>
      </w:r>
      <w:r w:rsidRPr="00BC6E0B">
        <w:rPr>
          <w:rFonts w:ascii="Times New Roman" w:hAnsi="Times New Roman"/>
          <w:sz w:val="22"/>
          <w:szCs w:val="22"/>
        </w:rPr>
        <w:t xml:space="preserve"> техническую документацию на свой объем работ.</w:t>
      </w:r>
    </w:p>
    <w:p w14:paraId="5E12787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В случае выявления Фирмы-застройщика, не прошедшей процедуру контроля соответствия проектно-технической документации, равно как выявления отступлений от согласованного проекта, </w:t>
      </w:r>
      <w:r>
        <w:rPr>
          <w:rFonts w:ascii="Times New Roman" w:hAnsi="Times New Roman"/>
          <w:sz w:val="22"/>
          <w:szCs w:val="22"/>
        </w:rPr>
        <w:t>Оператор</w:t>
      </w:r>
      <w:r w:rsidRPr="00BC6E0B">
        <w:rPr>
          <w:rFonts w:ascii="Times New Roman" w:hAnsi="Times New Roman"/>
          <w:sz w:val="22"/>
          <w:szCs w:val="22"/>
        </w:rPr>
        <w:t xml:space="preserve"> вправе остановить монтаж стенда до оплаты штрафа, приведённого в Приложени</w:t>
      </w:r>
      <w:r>
        <w:rPr>
          <w:rFonts w:ascii="Times New Roman" w:hAnsi="Times New Roman"/>
          <w:sz w:val="22"/>
          <w:szCs w:val="22"/>
        </w:rPr>
        <w:t xml:space="preserve">и №1 к настоящим Правилам </w:t>
      </w:r>
      <w:r w:rsidRPr="00BC6E0B">
        <w:rPr>
          <w:rFonts w:ascii="Times New Roman" w:hAnsi="Times New Roman"/>
          <w:sz w:val="22"/>
          <w:szCs w:val="22"/>
        </w:rPr>
        <w:t xml:space="preserve">и прохождения контроля соответствия проектно-технической документации </w:t>
      </w:r>
      <w:r>
        <w:rPr>
          <w:rFonts w:ascii="Times New Roman" w:hAnsi="Times New Roman"/>
          <w:sz w:val="22"/>
          <w:szCs w:val="22"/>
        </w:rPr>
        <w:t>по тарифам , действующим на дату обращения по</w:t>
      </w:r>
      <w:r w:rsidRPr="00BC6E0B">
        <w:rPr>
          <w:rFonts w:ascii="Times New Roman" w:hAnsi="Times New Roman"/>
          <w:sz w:val="22"/>
          <w:szCs w:val="22"/>
        </w:rPr>
        <w:t xml:space="preserve"> </w:t>
      </w:r>
      <w:r>
        <w:rPr>
          <w:rFonts w:ascii="Times New Roman" w:hAnsi="Times New Roman"/>
          <w:sz w:val="22"/>
          <w:szCs w:val="22"/>
        </w:rPr>
        <w:t>Приложению №2</w:t>
      </w:r>
      <w:r w:rsidRPr="00BC6E0B">
        <w:rPr>
          <w:rFonts w:ascii="Times New Roman" w:hAnsi="Times New Roman"/>
          <w:sz w:val="22"/>
          <w:szCs w:val="22"/>
        </w:rPr>
        <w:t xml:space="preserve"> </w:t>
      </w:r>
      <w:r>
        <w:rPr>
          <w:rFonts w:ascii="Times New Roman" w:hAnsi="Times New Roman"/>
          <w:sz w:val="22"/>
          <w:szCs w:val="22"/>
        </w:rPr>
        <w:t>к</w:t>
      </w:r>
      <w:r w:rsidRPr="00BC6E0B">
        <w:rPr>
          <w:rFonts w:ascii="Times New Roman" w:hAnsi="Times New Roman"/>
          <w:sz w:val="22"/>
          <w:szCs w:val="22"/>
        </w:rPr>
        <w:t xml:space="preserve"> </w:t>
      </w:r>
      <w:r>
        <w:rPr>
          <w:rFonts w:ascii="Times New Roman" w:hAnsi="Times New Roman"/>
          <w:sz w:val="22"/>
          <w:szCs w:val="22"/>
        </w:rPr>
        <w:t>Д</w:t>
      </w:r>
      <w:r w:rsidRPr="00BC6E0B">
        <w:rPr>
          <w:rFonts w:ascii="Times New Roman" w:hAnsi="Times New Roman"/>
          <w:sz w:val="22"/>
          <w:szCs w:val="22"/>
        </w:rPr>
        <w:t>оговор</w:t>
      </w:r>
      <w:r>
        <w:rPr>
          <w:rFonts w:ascii="Times New Roman" w:hAnsi="Times New Roman"/>
          <w:sz w:val="22"/>
          <w:szCs w:val="22"/>
        </w:rPr>
        <w:t>у</w:t>
      </w:r>
      <w:r w:rsidRPr="00BC6E0B">
        <w:rPr>
          <w:rFonts w:ascii="Times New Roman" w:hAnsi="Times New Roman"/>
          <w:sz w:val="22"/>
          <w:szCs w:val="22"/>
        </w:rPr>
        <w:t>.</w:t>
      </w:r>
    </w:p>
    <w:p w14:paraId="05A42BF3"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Фирма-застройщик обязуется выполнять работы по монтажу и демонтажу стендов собственными силами. Передача обязанностей по строительству стенда после прохождения процедуры контроля соответствия проектно-технической документации другим Фирмам-застройщикам запрещена.</w:t>
      </w:r>
    </w:p>
    <w:p w14:paraId="0636BE08" w14:textId="77777777" w:rsidR="00BE25A2" w:rsidRPr="00767FA1"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Фирма-застройщик обязана обеспечить и несёт полную ответственность (моральную, материальную, административную, уголовную) за соблюдение (несоблюдение) своими сотрудниками требований охраны труда, техники безопасности при производстве строительно-монтажных работ, пожарной и электробезопасности, а также за качество выполненных работ.</w:t>
      </w:r>
    </w:p>
    <w:p w14:paraId="7D24E795" w14:textId="77777777" w:rsidR="00BE25A2" w:rsidRPr="00736B9F" w:rsidRDefault="00BE25A2" w:rsidP="00BE25A2">
      <w:pPr>
        <w:pStyle w:val="a7"/>
        <w:numPr>
          <w:ilvl w:val="2"/>
          <w:numId w:val="22"/>
        </w:numPr>
        <w:ind w:left="0" w:firstLine="0"/>
        <w:jc w:val="both"/>
        <w:rPr>
          <w:rFonts w:ascii="Times New Roman" w:hAnsi="Times New Roman"/>
          <w:szCs w:val="24"/>
        </w:rPr>
      </w:pPr>
      <w:r w:rsidRPr="00736B9F">
        <w:rPr>
          <w:rFonts w:ascii="Times New Roman" w:hAnsi="Times New Roman"/>
          <w:sz w:val="22"/>
          <w:szCs w:val="22"/>
        </w:rPr>
        <w:t xml:space="preserve">Все сотрудники Фирмы-застройщика неграждане РФ, кроме стран - участниц </w:t>
      </w:r>
      <w:r w:rsidRPr="00736B9F">
        <w:rPr>
          <w:rFonts w:ascii="Times New Roman" w:hAnsi="Times New Roman"/>
          <w:sz w:val="22"/>
          <w:szCs w:val="22"/>
          <w:shd w:val="clear" w:color="auto" w:fill="FFFFFF"/>
        </w:rPr>
        <w:t>Евразийского экономического союза (ЕАЭС): Армения, Белоруссия, Казахстан, Киргизия, Россия,</w:t>
      </w:r>
      <w:r w:rsidRPr="00736B9F">
        <w:rPr>
          <w:rFonts w:ascii="Times New Roman" w:hAnsi="Times New Roman"/>
          <w:sz w:val="22"/>
          <w:szCs w:val="22"/>
        </w:rPr>
        <w:t xml:space="preserve"> должны иметь при себе разрешение на работу в Московской области.  Фирма-застройщик несет полную ответственность за соблюдение данного требования и все возможные последствия. </w:t>
      </w:r>
    </w:p>
    <w:p w14:paraId="0BD5458E"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Фирма-застройщик обязана придерживаться сроков монтажа и демонтажа экспозиции, а в случае, если монтажные или демонтажные работы не могут быть выполнены в установленный срок, заказать продление времени монтажа или демонтажа через </w:t>
      </w:r>
      <w:r>
        <w:rPr>
          <w:rFonts w:ascii="Times New Roman" w:hAnsi="Times New Roman"/>
          <w:sz w:val="22"/>
          <w:szCs w:val="22"/>
        </w:rPr>
        <w:t xml:space="preserve">Оператора. </w:t>
      </w:r>
    </w:p>
    <w:p w14:paraId="0FDA06F8"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Фирма-застройщик обязана обеспечивать чистоту прилегающих к стенду проходов, в конце каждого монтажного дня освобождать прилегающие к стенду проходы от крупногабаритного строительного и упаковочного мусора, а в последний день монтажа полностью освободить прилегающие к стенду проходы от тары, строительных материалов, оборудования, инструментов и мусора.</w:t>
      </w:r>
    </w:p>
    <w:p w14:paraId="3A4A1C47" w14:textId="77777777" w:rsidR="00BE25A2" w:rsidRPr="001C4920"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Все работы по монтажу и сборке стенда, временному размещению строительных материалов, оборудования и инструмента, распаковке тары и элементов стенда должны производиться в пределах арендованной площади</w:t>
      </w:r>
      <w:r>
        <w:rPr>
          <w:rFonts w:ascii="Times New Roman" w:hAnsi="Times New Roman"/>
          <w:sz w:val="22"/>
          <w:szCs w:val="22"/>
        </w:rPr>
        <w:t>;</w:t>
      </w:r>
    </w:p>
    <w:p w14:paraId="482BB4DF" w14:textId="77777777" w:rsidR="00BE25A2" w:rsidRPr="00E745B7" w:rsidRDefault="00BE25A2" w:rsidP="00BE25A2">
      <w:pPr>
        <w:pStyle w:val="a7"/>
        <w:numPr>
          <w:ilvl w:val="2"/>
          <w:numId w:val="22"/>
        </w:numPr>
        <w:ind w:left="0" w:firstLine="0"/>
        <w:jc w:val="both"/>
        <w:rPr>
          <w:rFonts w:ascii="Times New Roman" w:hAnsi="Times New Roman"/>
          <w:sz w:val="22"/>
          <w:szCs w:val="22"/>
        </w:rPr>
      </w:pPr>
      <w:r w:rsidRPr="00E745B7">
        <w:rPr>
          <w:rFonts w:ascii="Times New Roman" w:hAnsi="Times New Roman"/>
          <w:sz w:val="22"/>
          <w:szCs w:val="22"/>
        </w:rPr>
        <w:t>Монтаж стендов, складирование выставочного оборудования и прочих материалов разрешается только на покрытиях, не допускающих образование царапин и сколов покрытия пола. Под конструкции подиума также должна быть осуществлена застилка защитного покрытия.</w:t>
      </w:r>
    </w:p>
    <w:p w14:paraId="4FC6AA20"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Не допускается временное размещение и складирование материалов, тары, оборудования и инструмента, вызывающее загромождение проходов между стендами и подходов к монтажным воротам</w:t>
      </w:r>
      <w:r>
        <w:rPr>
          <w:rFonts w:ascii="Times New Roman" w:hAnsi="Times New Roman"/>
          <w:sz w:val="22"/>
          <w:szCs w:val="22"/>
        </w:rPr>
        <w:t>;</w:t>
      </w:r>
    </w:p>
    <w:p w14:paraId="137962AC"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Крепление конструкций стенда, экспонатов и элементов оформления к конструкциям павильона не допускается. Для фиксации напольных покрытий допускается применение лент с клеевым слоем, при условии, что используемые клейкие ленты не оставляют следов на полу после их удаления</w:t>
      </w:r>
      <w:r>
        <w:rPr>
          <w:rFonts w:ascii="Times New Roman" w:hAnsi="Times New Roman"/>
          <w:sz w:val="22"/>
          <w:szCs w:val="22"/>
        </w:rPr>
        <w:t>;</w:t>
      </w:r>
    </w:p>
    <w:p w14:paraId="32CB1A2E"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Фирма-застройщик несёт полную ответственность за любые повреждения, вызванные их действиями или бездействием, причиненные площадям, </w:t>
      </w:r>
      <w:r>
        <w:rPr>
          <w:rFonts w:ascii="Times New Roman" w:hAnsi="Times New Roman"/>
          <w:sz w:val="22"/>
          <w:szCs w:val="22"/>
        </w:rPr>
        <w:t xml:space="preserve">полу, </w:t>
      </w:r>
      <w:r w:rsidRPr="00BC6E0B">
        <w:rPr>
          <w:rFonts w:ascii="Times New Roman" w:hAnsi="Times New Roman"/>
          <w:sz w:val="22"/>
          <w:szCs w:val="22"/>
        </w:rPr>
        <w:t xml:space="preserve">конструкциям, инженерному оборудованию или </w:t>
      </w:r>
      <w:r>
        <w:rPr>
          <w:rFonts w:ascii="Times New Roman" w:hAnsi="Times New Roman"/>
          <w:sz w:val="22"/>
          <w:szCs w:val="22"/>
        </w:rPr>
        <w:t xml:space="preserve">иному </w:t>
      </w:r>
      <w:r w:rsidRPr="00BC6E0B">
        <w:rPr>
          <w:rFonts w:ascii="Times New Roman" w:hAnsi="Times New Roman"/>
          <w:sz w:val="22"/>
          <w:szCs w:val="22"/>
        </w:rPr>
        <w:t>имуществу КВЦ «Патриот»</w:t>
      </w:r>
      <w:r>
        <w:rPr>
          <w:rFonts w:ascii="Times New Roman" w:hAnsi="Times New Roman"/>
          <w:sz w:val="22"/>
          <w:szCs w:val="22"/>
        </w:rPr>
        <w:t>;</w:t>
      </w:r>
    </w:p>
    <w:p w14:paraId="34B82B4E"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Необходимо согласовать нагрузку на пол с </w:t>
      </w:r>
      <w:r>
        <w:rPr>
          <w:rFonts w:ascii="Times New Roman" w:hAnsi="Times New Roman"/>
          <w:sz w:val="22"/>
          <w:szCs w:val="22"/>
        </w:rPr>
        <w:t>Оператором</w:t>
      </w:r>
      <w:r w:rsidRPr="00BC6E0B">
        <w:rPr>
          <w:rFonts w:ascii="Times New Roman" w:hAnsi="Times New Roman"/>
          <w:sz w:val="22"/>
          <w:szCs w:val="22"/>
        </w:rPr>
        <w:t>, при этом учитывается суммарная нагрузка от конструкций стенда и экспонатов</w:t>
      </w:r>
      <w:r>
        <w:rPr>
          <w:rFonts w:ascii="Times New Roman" w:hAnsi="Times New Roman"/>
          <w:sz w:val="22"/>
          <w:szCs w:val="22"/>
        </w:rPr>
        <w:t>;</w:t>
      </w:r>
    </w:p>
    <w:p w14:paraId="18622BF3" w14:textId="77777777" w:rsidR="00BE25A2" w:rsidRPr="00925F09"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Монтаж стендов должен производиться из элементов высокой степени готовности, прошедших предварительную сборку и покраску на производственных площадях Фирмы-застройщика. В выставочных павильонах КВЦ «Патриот» разрешается производить только стыковку готовых элементов, заделку и покраску швов с обязательным </w:t>
      </w:r>
      <w:r w:rsidRPr="00925F09">
        <w:rPr>
          <w:rFonts w:ascii="Times New Roman" w:hAnsi="Times New Roman"/>
          <w:sz w:val="22"/>
          <w:szCs w:val="22"/>
        </w:rPr>
        <w:t>укрытием полов в проходах защитной пленкой</w:t>
      </w:r>
      <w:r>
        <w:rPr>
          <w:rFonts w:ascii="Times New Roman" w:hAnsi="Times New Roman"/>
          <w:sz w:val="22"/>
          <w:szCs w:val="22"/>
        </w:rPr>
        <w:t>;</w:t>
      </w:r>
    </w:p>
    <w:p w14:paraId="093CD03D" w14:textId="77777777" w:rsidR="00BE25A2" w:rsidRPr="006D7392" w:rsidRDefault="00BE25A2" w:rsidP="00BE25A2">
      <w:pPr>
        <w:pStyle w:val="a7"/>
        <w:numPr>
          <w:ilvl w:val="2"/>
          <w:numId w:val="22"/>
        </w:numPr>
        <w:ind w:left="0" w:firstLine="0"/>
        <w:jc w:val="both"/>
        <w:rPr>
          <w:rFonts w:ascii="Times New Roman" w:hAnsi="Times New Roman"/>
          <w:color w:val="FF0000"/>
          <w:sz w:val="22"/>
          <w:szCs w:val="22"/>
        </w:rPr>
      </w:pPr>
      <w:r w:rsidRPr="00925F09">
        <w:rPr>
          <w:rFonts w:ascii="Times New Roman" w:hAnsi="Times New Roman"/>
          <w:sz w:val="22"/>
          <w:szCs w:val="22"/>
        </w:rPr>
        <w:t>При проведении монтажно-демонтажных работ запрещается использование угловых шлифовальных машин и другого искрообразующего инструмента, открытого огня, сварочных работ, производство распиловочных, строгальных, циклевочных работ, а также иных работ, связанных с высокой степенью выделения пыли. Допускается подгонка и подкраска</w:t>
      </w:r>
      <w:r w:rsidRPr="006D7392">
        <w:rPr>
          <w:rFonts w:ascii="Times New Roman" w:hAnsi="Times New Roman"/>
          <w:sz w:val="22"/>
          <w:szCs w:val="22"/>
        </w:rPr>
        <w:t xml:space="preserve"> элементов конструкций стендов в местах стыкования элементов с применением инструментов, оборудованных пылеотсосами или пылесборниками</w:t>
      </w:r>
      <w:r>
        <w:rPr>
          <w:rFonts w:ascii="Times New Roman" w:hAnsi="Times New Roman"/>
          <w:sz w:val="22"/>
          <w:szCs w:val="22"/>
        </w:rPr>
        <w:t>;</w:t>
      </w:r>
    </w:p>
    <w:p w14:paraId="7D0D6828"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При проведении монтажно-демонтажных работ, для подключения электроинструмента необходимо использовать только электрические подключения во временных электрощитах, расположенных в выставочных павильонах. Подключения к стационарным розеткам, расположенных по </w:t>
      </w:r>
      <w:r w:rsidRPr="00BC6E0B">
        <w:rPr>
          <w:rFonts w:ascii="Times New Roman" w:hAnsi="Times New Roman"/>
          <w:sz w:val="22"/>
          <w:szCs w:val="22"/>
        </w:rPr>
        <w:lastRenderedPageBreak/>
        <w:t>периметру павильонов и на колоннах павильона запрещено. Не допускается самовольное подключение к электрической сети КВЦ «Патриот» любого электрооборудования</w:t>
      </w:r>
      <w:r>
        <w:rPr>
          <w:rFonts w:ascii="Times New Roman" w:hAnsi="Times New Roman"/>
          <w:sz w:val="22"/>
          <w:szCs w:val="22"/>
        </w:rPr>
        <w:t>;</w:t>
      </w:r>
    </w:p>
    <w:p w14:paraId="0661C8FC"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При проведении монтажно-демонтажных работ на каждом выставочном стенде долж</w:t>
      </w:r>
      <w:r>
        <w:rPr>
          <w:rFonts w:ascii="Times New Roman" w:hAnsi="Times New Roman"/>
          <w:sz w:val="22"/>
          <w:szCs w:val="22"/>
        </w:rPr>
        <w:t xml:space="preserve">ен присутствовать ответственный </w:t>
      </w:r>
      <w:r w:rsidRPr="00BC6E0B">
        <w:rPr>
          <w:rFonts w:ascii="Times New Roman" w:hAnsi="Times New Roman"/>
          <w:sz w:val="22"/>
          <w:szCs w:val="22"/>
        </w:rPr>
        <w:t>за монтажно-демонтажные работы</w:t>
      </w:r>
      <w:r>
        <w:rPr>
          <w:rFonts w:ascii="Times New Roman" w:hAnsi="Times New Roman"/>
          <w:sz w:val="22"/>
          <w:szCs w:val="22"/>
        </w:rPr>
        <w:t>,</w:t>
      </w:r>
      <w:r w:rsidRPr="00BC6E0B">
        <w:rPr>
          <w:rFonts w:ascii="Times New Roman" w:hAnsi="Times New Roman"/>
          <w:sz w:val="22"/>
          <w:szCs w:val="22"/>
        </w:rPr>
        <w:t xml:space="preserve"> установлена информационная табличка жёлтого цвета с указанием названия компании, производящей работы, контактные данные ответственных лица за монтажно-демонтажные работы, за выполнение требований настоящих правил, а также и соблюдение правил пожарной безопасности</w:t>
      </w:r>
      <w:r>
        <w:rPr>
          <w:rFonts w:ascii="Times New Roman" w:hAnsi="Times New Roman"/>
          <w:sz w:val="22"/>
          <w:szCs w:val="22"/>
        </w:rPr>
        <w:t>;</w:t>
      </w:r>
    </w:p>
    <w:p w14:paraId="70682829" w14:textId="77777777" w:rsidR="00BE25A2" w:rsidRPr="00512E7C"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Все сотрудники Фирмы-застройщика, должны быть одеты в спецодежду с нанесённым на неё логотипом и названием компании</w:t>
      </w:r>
      <w:r>
        <w:rPr>
          <w:rFonts w:ascii="Times New Roman" w:hAnsi="Times New Roman"/>
          <w:sz w:val="22"/>
          <w:szCs w:val="22"/>
        </w:rPr>
        <w:t>;</w:t>
      </w:r>
    </w:p>
    <w:p w14:paraId="66D9AB12" w14:textId="77777777" w:rsidR="00BE25A2" w:rsidRPr="004F5C53" w:rsidRDefault="00BE25A2" w:rsidP="00BE25A2">
      <w:pPr>
        <w:pStyle w:val="a7"/>
        <w:numPr>
          <w:ilvl w:val="2"/>
          <w:numId w:val="22"/>
        </w:numPr>
        <w:ind w:left="0" w:firstLine="0"/>
        <w:jc w:val="both"/>
        <w:rPr>
          <w:rFonts w:ascii="Times New Roman" w:hAnsi="Times New Roman"/>
          <w:sz w:val="22"/>
          <w:szCs w:val="22"/>
        </w:rPr>
      </w:pPr>
      <w:r w:rsidRPr="004F5C53">
        <w:rPr>
          <w:rFonts w:ascii="Times New Roman" w:hAnsi="Times New Roman"/>
          <w:sz w:val="22"/>
          <w:szCs w:val="22"/>
        </w:rPr>
        <w:t>Во время проведения монтажно-демонтажных работ, сотрудники должны использовать защитные каски, а также иные средства индивидуальной защиты необходимые для выполнения конкретных видов работ;</w:t>
      </w:r>
    </w:p>
    <w:p w14:paraId="4784CD3F" w14:textId="77777777" w:rsidR="00BE25A2" w:rsidRPr="00925F09"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Монтажные и демонтажные работы необходимо проводить только в специальной обуви, обеспечивающей надежную фиксацию стопы, а также защиту от падающих предметов. Находиться на территории КВЦ «Патриот» и производить работы в сланцах </w:t>
      </w:r>
      <w:r w:rsidRPr="00925F09">
        <w:rPr>
          <w:rFonts w:ascii="Times New Roman" w:hAnsi="Times New Roman"/>
          <w:sz w:val="22"/>
          <w:szCs w:val="22"/>
        </w:rPr>
        <w:t>и тапочках запрещено</w:t>
      </w:r>
      <w:r>
        <w:rPr>
          <w:rFonts w:ascii="Times New Roman" w:hAnsi="Times New Roman"/>
          <w:sz w:val="22"/>
          <w:szCs w:val="22"/>
        </w:rPr>
        <w:t>;</w:t>
      </w:r>
    </w:p>
    <w:p w14:paraId="4CC2BF74"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925F09">
        <w:rPr>
          <w:rFonts w:ascii="Times New Roman" w:hAnsi="Times New Roman"/>
          <w:sz w:val="22"/>
          <w:szCs w:val="22"/>
        </w:rPr>
        <w:t>Не допускается производить монтаж строительных конструкций в зонах размещения на стенах и колоннах павильона стационарных электрощитов, технологических лючков, пожарных щитов и другого инженерного оборудования. В исключительных случаях, при возведении стенда около указанных элементов, требуется предусмотреть прямой доступ к щитам, лючкам</w:t>
      </w:r>
      <w:r w:rsidRPr="00BC6E0B">
        <w:rPr>
          <w:rFonts w:ascii="Times New Roman" w:hAnsi="Times New Roman"/>
          <w:sz w:val="22"/>
          <w:szCs w:val="22"/>
        </w:rPr>
        <w:t xml:space="preserve"> и оборудованию.</w:t>
      </w:r>
    </w:p>
    <w:p w14:paraId="6637AF9D"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Запрещается наносить краску, лак, клей или иные трудноудаляемое покрытия на полы, стены и колонны, инженерное оборудование и имущество КВЦ «Патриот».</w:t>
      </w:r>
    </w:p>
    <w:p w14:paraId="0158F82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При транспортировке грузов на ручных и гидравлических тележках, не допускается наезжать на застеленное ковровое покрытие в проходах.</w:t>
      </w:r>
    </w:p>
    <w:p w14:paraId="4D3482AD"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Запрещается размещение и хранение материалов, инструмента, оборудования, личных вещей за пределами арендованной площади, а также использовать помещения, стенды и мебель других застройщиков для производства строительно-монтажных работ, отдыха и приема пищи.</w:t>
      </w:r>
    </w:p>
    <w:p w14:paraId="7285FB84"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Не допускается наносить повреждения покрытию полов, стенам, колоннам, перекрытиям, монтажным воротам, входным группам и инженерному оборудованию павильонов, а также асфальтобетонным и брусчатым покрытий открытых площадей КВЦ «Патриот».</w:t>
      </w:r>
    </w:p>
    <w:p w14:paraId="190EE600"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На территории КВЦ «Патриот» запрещено употреблять спиртные напитки и находиться в состоянии алкогольного или наркотического опьянения на строительной площадке при производстве монтажных и демонтажных работ. Курение допускается только в специально отведённых местах на открытой площади.</w:t>
      </w:r>
    </w:p>
    <w:p w14:paraId="6B9A48F7"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Въезд автотранспорта и погрузочной техники в выставочные павильоны запрещен.</w:t>
      </w:r>
    </w:p>
    <w:p w14:paraId="18EE2A10"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Запрещается осуществлять демонтаж стендов методом обрушения, опрокидывания конструкций стенда и сбрасывания отдельных элементов стенда на пол павильона с высоты.</w:t>
      </w:r>
    </w:p>
    <w:p w14:paraId="03D064E2" w14:textId="77777777" w:rsidR="00BE25A2" w:rsidRPr="00D136E3"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Предоставленная под выставочный стенд площадь должна быть очищена от строительных отходов, мусора, напольных покрытий, скотча, пятен, клея и т.п. Фирмой-застройщиком самостоятельно и сдана по Акту возврата </w:t>
      </w:r>
      <w:r>
        <w:rPr>
          <w:rFonts w:ascii="Times New Roman" w:hAnsi="Times New Roman"/>
          <w:sz w:val="22"/>
          <w:szCs w:val="22"/>
        </w:rPr>
        <w:t>Оператору</w:t>
      </w:r>
      <w:r w:rsidRPr="00BC6E0B">
        <w:rPr>
          <w:rFonts w:ascii="Times New Roman" w:hAnsi="Times New Roman"/>
          <w:sz w:val="22"/>
          <w:szCs w:val="22"/>
        </w:rPr>
        <w:t>.</w:t>
      </w:r>
    </w:p>
    <w:p w14:paraId="6CBAE700" w14:textId="77777777" w:rsidR="00BE25A2" w:rsidRPr="00A2530C" w:rsidRDefault="00BE25A2" w:rsidP="00BE25A2">
      <w:pPr>
        <w:pStyle w:val="a7"/>
        <w:numPr>
          <w:ilvl w:val="2"/>
          <w:numId w:val="22"/>
        </w:numPr>
        <w:ind w:left="0" w:firstLine="0"/>
        <w:jc w:val="both"/>
        <w:rPr>
          <w:rFonts w:ascii="Times New Roman" w:hAnsi="Times New Roman"/>
          <w:color w:val="000000" w:themeColor="text1"/>
          <w:sz w:val="22"/>
          <w:szCs w:val="22"/>
        </w:rPr>
      </w:pPr>
      <w:r w:rsidRPr="00D136E3">
        <w:rPr>
          <w:rFonts w:ascii="Times New Roman" w:hAnsi="Times New Roman"/>
          <w:sz w:val="22"/>
          <w:szCs w:val="22"/>
        </w:rPr>
        <w:t xml:space="preserve">Организация вывоза мусора с площадки проведения Мероприятия в период проведения монтажных/демонтажных работ осуществляется </w:t>
      </w:r>
      <w:r w:rsidRPr="00E933B1">
        <w:rPr>
          <w:rFonts w:ascii="Times New Roman" w:hAnsi="Times New Roman"/>
          <w:sz w:val="22"/>
          <w:szCs w:val="22"/>
        </w:rPr>
        <w:t>Техническим оператором</w:t>
      </w:r>
      <w:r w:rsidRPr="00596600">
        <w:rPr>
          <w:rFonts w:ascii="Times New Roman" w:hAnsi="Times New Roman"/>
          <w:sz w:val="22"/>
          <w:szCs w:val="22"/>
        </w:rPr>
        <w:t xml:space="preserve"> централизованно</w:t>
      </w:r>
      <w:r w:rsidRPr="00D136E3">
        <w:rPr>
          <w:rFonts w:ascii="Times New Roman" w:hAnsi="Times New Roman"/>
          <w:sz w:val="22"/>
          <w:szCs w:val="22"/>
        </w:rPr>
        <w:t xml:space="preserve"> на платной основе. Для заказа услуги по вывозу мусора необходимо заполнить форму заявку в соответствии с площадью </w:t>
      </w:r>
      <w:r>
        <w:rPr>
          <w:rFonts w:ascii="Times New Roman" w:hAnsi="Times New Roman"/>
          <w:sz w:val="22"/>
          <w:szCs w:val="22"/>
        </w:rPr>
        <w:t xml:space="preserve">застраиваемого </w:t>
      </w:r>
      <w:r w:rsidRPr="00A2530C">
        <w:rPr>
          <w:rFonts w:ascii="Times New Roman" w:hAnsi="Times New Roman"/>
          <w:color w:val="000000" w:themeColor="text1"/>
          <w:sz w:val="22"/>
          <w:szCs w:val="22"/>
        </w:rPr>
        <w:t>стенда и акцептовать договор-счет (оферту).</w:t>
      </w:r>
    </w:p>
    <w:p w14:paraId="593CCDFB" w14:textId="77777777" w:rsidR="00BE25A2" w:rsidRPr="00D136E3" w:rsidRDefault="00BE25A2" w:rsidP="00BE25A2">
      <w:pPr>
        <w:pStyle w:val="a7"/>
        <w:numPr>
          <w:ilvl w:val="2"/>
          <w:numId w:val="22"/>
        </w:numPr>
        <w:ind w:left="0" w:firstLine="0"/>
        <w:jc w:val="both"/>
        <w:rPr>
          <w:rFonts w:ascii="Times New Roman" w:hAnsi="Times New Roman"/>
          <w:sz w:val="22"/>
          <w:szCs w:val="22"/>
        </w:rPr>
      </w:pPr>
      <w:r w:rsidRPr="00D136E3">
        <w:rPr>
          <w:rFonts w:ascii="Times New Roman" w:hAnsi="Times New Roman"/>
          <w:sz w:val="22"/>
          <w:szCs w:val="22"/>
        </w:rPr>
        <w:t xml:space="preserve">Во время проведения монтажно-демонтажных работ производится уборка выставочных площадей. Отходы упаковки и мелкий мусор компании застройщики упаковывают в собственные мусорные мешки и выносят в бункеры, установленные в специально выделенных для этого местах. Утилизация отработанных жидкостей и отходов ЛКМ производится экспонентами самостоятельно в соответствии с действующими нормами и правилами. Окончательная уборка проходов между стендами производится накануне открытия </w:t>
      </w:r>
      <w:r>
        <w:rPr>
          <w:rFonts w:ascii="Times New Roman" w:hAnsi="Times New Roman"/>
          <w:sz w:val="22"/>
          <w:szCs w:val="22"/>
        </w:rPr>
        <w:t>Форума</w:t>
      </w:r>
      <w:r w:rsidRPr="00D136E3">
        <w:rPr>
          <w:rFonts w:ascii="Times New Roman" w:hAnsi="Times New Roman"/>
          <w:sz w:val="22"/>
          <w:szCs w:val="22"/>
        </w:rPr>
        <w:t xml:space="preserve">. После проведения окончательной уборки запрещается проводить работы, связанные с образованием пыли, и выставлять мусор в проходы. Вывоз элементов стендов в ходе демонтажных работ из павильонов и загрузка их в бункеры производится силами </w:t>
      </w:r>
      <w:r>
        <w:rPr>
          <w:rFonts w:ascii="Times New Roman" w:hAnsi="Times New Roman"/>
          <w:sz w:val="22"/>
          <w:szCs w:val="22"/>
        </w:rPr>
        <w:t xml:space="preserve">Фирм - </w:t>
      </w:r>
      <w:r w:rsidRPr="00D136E3">
        <w:rPr>
          <w:rFonts w:ascii="Times New Roman" w:hAnsi="Times New Roman"/>
          <w:sz w:val="22"/>
          <w:szCs w:val="22"/>
        </w:rPr>
        <w:t>застройщиков. Выбрасываемые в бункеры элементы должны быть максимально сломаны и измельчены. Запрещено выбрасывать в бункеры элементы стендов в сборе, короба, тумбы и т.п.</w:t>
      </w:r>
    </w:p>
    <w:p w14:paraId="0CB6EE14" w14:textId="77777777" w:rsidR="00BE25A2" w:rsidRPr="00BC6E0B" w:rsidRDefault="00BE25A2" w:rsidP="00BE25A2">
      <w:pPr>
        <w:pStyle w:val="a7"/>
        <w:numPr>
          <w:ilvl w:val="1"/>
          <w:numId w:val="22"/>
        </w:numPr>
        <w:ind w:left="0" w:firstLine="0"/>
        <w:jc w:val="both"/>
        <w:rPr>
          <w:rFonts w:ascii="Times New Roman" w:hAnsi="Times New Roman"/>
          <w:b/>
          <w:color w:val="FF0000"/>
          <w:sz w:val="22"/>
          <w:szCs w:val="22"/>
        </w:rPr>
      </w:pPr>
      <w:r w:rsidRPr="00BC6E0B">
        <w:rPr>
          <w:rFonts w:ascii="Times New Roman" w:hAnsi="Times New Roman"/>
          <w:b/>
          <w:sz w:val="22"/>
          <w:szCs w:val="22"/>
        </w:rPr>
        <w:t>Правила высотных работ.</w:t>
      </w:r>
    </w:p>
    <w:p w14:paraId="60D82B3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При проведении мо</w:t>
      </w:r>
      <w:r>
        <w:rPr>
          <w:rFonts w:ascii="Times New Roman" w:hAnsi="Times New Roman"/>
          <w:sz w:val="22"/>
          <w:szCs w:val="22"/>
        </w:rPr>
        <w:t xml:space="preserve">нтажных работ на высоте </w:t>
      </w:r>
      <w:r w:rsidRPr="008C5FE5">
        <w:rPr>
          <w:rFonts w:ascii="Times New Roman" w:hAnsi="Times New Roman"/>
          <w:sz w:val="22"/>
          <w:szCs w:val="22"/>
        </w:rPr>
        <w:t>более 1,8 метров от</w:t>
      </w:r>
      <w:r w:rsidRPr="00BC6E0B">
        <w:rPr>
          <w:rFonts w:ascii="Times New Roman" w:hAnsi="Times New Roman"/>
          <w:sz w:val="22"/>
          <w:szCs w:val="22"/>
        </w:rPr>
        <w:t xml:space="preserve"> уровня пола, должны выполняться требования безопасности, изложенные в «Типовой инструкции по охране труда для работников, выполняющих верхолазные работы» (ТИ РО-055-2003).</w:t>
      </w:r>
    </w:p>
    <w:p w14:paraId="5FFEAE6D"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Монтаж и эксплуатация вышек-тур должны осуществляться только в соответствии с эксплуатационной документацией (паспортом на вышку), паспорт должен быть на руках у лица, </w:t>
      </w:r>
      <w:r w:rsidRPr="00BC6E0B">
        <w:rPr>
          <w:rFonts w:ascii="Times New Roman" w:hAnsi="Times New Roman"/>
          <w:sz w:val="22"/>
          <w:szCs w:val="22"/>
        </w:rPr>
        <w:lastRenderedPageBreak/>
        <w:t>ответственного за монтаж стенда.</w:t>
      </w:r>
      <w:r>
        <w:rPr>
          <w:rFonts w:ascii="Times New Roman" w:hAnsi="Times New Roman"/>
          <w:sz w:val="22"/>
          <w:szCs w:val="22"/>
        </w:rPr>
        <w:t xml:space="preserve"> </w:t>
      </w:r>
      <w:r w:rsidRPr="00BC6E0B">
        <w:rPr>
          <w:rFonts w:ascii="Times New Roman" w:hAnsi="Times New Roman"/>
          <w:sz w:val="22"/>
          <w:szCs w:val="22"/>
        </w:rPr>
        <w:t>При эксплуатации вышки разрешается применять только неповрежденные оригинальные детали вышки, входящие в ее комплект.</w:t>
      </w:r>
    </w:p>
    <w:p w14:paraId="48767672"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Рабочие настилы должны полностью закрывать рабочую площадку вышки-туры и иметь ровную поверхность. Расстояние между элементами настила должно быть не более 5 мм. Настилы должны располагаться так, чтобы исключалась возможность их сдвига.</w:t>
      </w:r>
    </w:p>
    <w:p w14:paraId="03AACE02"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После установки передвижных вышек-тур в зоне производства работ, должны быть приняты меры, исключающие их самопроизвольное перемещение – колесные опоры должны быть заторможены инвентарными тормозами, либо тормозными колодками (упорами).</w:t>
      </w:r>
    </w:p>
    <w:p w14:paraId="4AADC6FE"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Работа со случайных подставок (ящиков, стульев, стремянок и тому подобного), расположенных на рабочем настиле вышки, не допускается.</w:t>
      </w:r>
    </w:p>
    <w:p w14:paraId="07B7D4D2"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Стационарные подмости и вышки, не имеющие колес и инвентарных тормозов, должны иметь наконечники, исключающие повреждение поверхности, на которой они стоят.</w:t>
      </w:r>
    </w:p>
    <w:p w14:paraId="326C27E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Подъем на вышку и спуск с нее должен осуществляться только с внутренней стороны лестницы вышки.</w:t>
      </w:r>
    </w:p>
    <w:p w14:paraId="7A437173"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Во время работы на вышке люки настилов должны быть закрыты.</w:t>
      </w:r>
    </w:p>
    <w:p w14:paraId="08645340"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Ограждения рабочей площадки вышки-туры должно быть не менее 1,1 м. Расстояние между горизонтальными элементами ограждения должно быть не более 0,45 м или ограждение должно иметь сетчатое, решетчатое и т. п. заполнение.</w:t>
      </w:r>
    </w:p>
    <w:p w14:paraId="0BDA6524"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Во время работы на вышке туре запрещено работать за пределами ее рабочей площадки, перегибаться через ограждения и находиться на внешней стороне лестницы.</w:t>
      </w:r>
    </w:p>
    <w:p w14:paraId="5466D3F8"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Не допускается создавать мостки из досок между вышками и частями конструкции. Вышки нельзя использовать как лестницу, с помощью которой осуществляется подъем на другие конструкции или спуск с них. </w:t>
      </w:r>
    </w:p>
    <w:p w14:paraId="07DEAC49"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Не допускается монтировать на вышке подъемники или другие механизмы, служащие в роли подъемника.</w:t>
      </w:r>
    </w:p>
    <w:p w14:paraId="0484222C"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При отсутствии бортового ограждения рабочего настила вышки-туры, оборудование, механизмы, ручной инструмент, инвентарь и приспособления, используемые при выполнении работ, должны применяться с обеспечением мер безопасности, исключающих их падение (размещение в сумках и подсумках, крепление, строповка, размещение на достаточном удалении от границы перепада высот). </w:t>
      </w:r>
    </w:p>
    <w:p w14:paraId="5C1FA78F"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Во время передвижения вышки-туры на ней не должно быть людей, инструментов, материалов, тары и прочего. </w:t>
      </w:r>
    </w:p>
    <w:p w14:paraId="456BEDEB"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При проведении работ на вышке-туре, высота рабочей площадки которой превышает 4 м, вышка должна быть оснащена стабилизаторами. </w:t>
      </w:r>
    </w:p>
    <w:p w14:paraId="5893297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Конструкция приставных лестниц и стремянок должна исключать возможность сдвига и опрокидывания их при работе. При использовании лестниц и стремянок на гладких опорных поверхностях (паркет, металл, плитка, бетон) на нижних концах должны быть надеты «башмаки» из резины или другого нескользкого материала. На нижних концах приставных лестниц и стремянок должны быть оковки с острыми наконечниками для установки на земле.</w:t>
      </w:r>
    </w:p>
    <w:p w14:paraId="20AA6C96"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При работе с приставной лестницы на высоте более 1,8 м надлежит применять страховочную систему, прикрепляемую к конструкции сооружения.</w:t>
      </w:r>
    </w:p>
    <w:p w14:paraId="45146C5E"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При использовании приставной лестницы или стремянок не допускается: </w:t>
      </w:r>
    </w:p>
    <w:p w14:paraId="3B8E1CA1" w14:textId="77777777" w:rsidR="00BE25A2" w:rsidRPr="00BC6E0B" w:rsidRDefault="00BE25A2" w:rsidP="00BE25A2">
      <w:pPr>
        <w:pStyle w:val="a7"/>
        <w:ind w:left="0"/>
        <w:jc w:val="both"/>
        <w:rPr>
          <w:rFonts w:ascii="Times New Roman" w:hAnsi="Times New Roman"/>
          <w:color w:val="000000" w:themeColor="text1"/>
          <w:sz w:val="22"/>
          <w:szCs w:val="22"/>
        </w:rPr>
      </w:pPr>
      <w:r w:rsidRPr="00BC6E0B">
        <w:rPr>
          <w:rFonts w:ascii="Times New Roman" w:hAnsi="Times New Roman"/>
          <w:color w:val="000000" w:themeColor="text1"/>
          <w:sz w:val="22"/>
          <w:szCs w:val="22"/>
        </w:rPr>
        <w:t xml:space="preserve">а) работать с двух верхних ступенек стремянок, не имеющих перил или упоров; </w:t>
      </w:r>
    </w:p>
    <w:p w14:paraId="55ED1518" w14:textId="77777777" w:rsidR="00BE25A2" w:rsidRPr="00BC6E0B" w:rsidRDefault="00BE25A2" w:rsidP="00BE25A2">
      <w:pPr>
        <w:pStyle w:val="a7"/>
        <w:ind w:left="0"/>
        <w:jc w:val="both"/>
        <w:rPr>
          <w:rFonts w:ascii="Times New Roman" w:hAnsi="Times New Roman"/>
          <w:color w:val="000000" w:themeColor="text1"/>
          <w:sz w:val="22"/>
          <w:szCs w:val="22"/>
        </w:rPr>
      </w:pPr>
      <w:r w:rsidRPr="00BC6E0B">
        <w:rPr>
          <w:rFonts w:ascii="Times New Roman" w:hAnsi="Times New Roman"/>
          <w:color w:val="000000" w:themeColor="text1"/>
          <w:sz w:val="22"/>
          <w:szCs w:val="22"/>
        </w:rPr>
        <w:t xml:space="preserve">б) находиться на ступеньках приставной лестницы или стремянки более чем одному человеку; </w:t>
      </w:r>
    </w:p>
    <w:p w14:paraId="034F13F0" w14:textId="77777777" w:rsidR="00BE25A2" w:rsidRPr="00BC6E0B" w:rsidRDefault="00BE25A2" w:rsidP="00BE25A2">
      <w:pPr>
        <w:pStyle w:val="a7"/>
        <w:ind w:left="0"/>
        <w:jc w:val="both"/>
        <w:rPr>
          <w:rFonts w:ascii="Times New Roman" w:hAnsi="Times New Roman"/>
          <w:color w:val="000000" w:themeColor="text1"/>
          <w:sz w:val="22"/>
          <w:szCs w:val="22"/>
        </w:rPr>
      </w:pPr>
      <w:r w:rsidRPr="00BC6E0B">
        <w:rPr>
          <w:rFonts w:ascii="Times New Roman" w:hAnsi="Times New Roman"/>
          <w:color w:val="000000" w:themeColor="text1"/>
          <w:sz w:val="22"/>
          <w:szCs w:val="22"/>
        </w:rPr>
        <w:t>в) поднимать и опускать груз по приставной лестнице и оставлять на ней инструмент.</w:t>
      </w:r>
    </w:p>
    <w:p w14:paraId="0BBC85FA" w14:textId="77777777" w:rsidR="00BE25A2" w:rsidRPr="00BC6E0B" w:rsidRDefault="00BE25A2" w:rsidP="00BE25A2">
      <w:pPr>
        <w:pStyle w:val="a7"/>
        <w:numPr>
          <w:ilvl w:val="2"/>
          <w:numId w:val="22"/>
        </w:numPr>
        <w:ind w:left="0" w:firstLine="0"/>
        <w:jc w:val="both"/>
        <w:rPr>
          <w:rFonts w:ascii="Times New Roman" w:hAnsi="Times New Roman"/>
          <w:color w:val="FF0000"/>
          <w:sz w:val="22"/>
          <w:szCs w:val="22"/>
        </w:rPr>
      </w:pPr>
      <w:r w:rsidRPr="00BC6E0B">
        <w:rPr>
          <w:rFonts w:ascii="Times New Roman" w:hAnsi="Times New Roman"/>
          <w:sz w:val="22"/>
          <w:szCs w:val="22"/>
        </w:rPr>
        <w:t xml:space="preserve">Не допускается работать на переносных лестницах и стремянках: </w:t>
      </w:r>
    </w:p>
    <w:p w14:paraId="5A6C8C9B" w14:textId="77777777" w:rsidR="00BE25A2" w:rsidRPr="00BC6E0B" w:rsidRDefault="00BE25A2" w:rsidP="00BE25A2">
      <w:pPr>
        <w:jc w:val="both"/>
        <w:rPr>
          <w:rFonts w:ascii="Times New Roman" w:hAnsi="Times New Roman"/>
          <w:sz w:val="22"/>
          <w:szCs w:val="22"/>
        </w:rPr>
      </w:pPr>
      <w:proofErr w:type="gramStart"/>
      <w:r w:rsidRPr="00BC6E0B">
        <w:rPr>
          <w:rFonts w:ascii="Times New Roman" w:hAnsi="Times New Roman"/>
          <w:sz w:val="22"/>
          <w:szCs w:val="22"/>
        </w:rPr>
        <w:t xml:space="preserve">а) </w:t>
      </w:r>
      <w:r>
        <w:rPr>
          <w:rFonts w:ascii="Times New Roman" w:hAnsi="Times New Roman"/>
          <w:sz w:val="22"/>
          <w:szCs w:val="22"/>
        </w:rPr>
        <w:t xml:space="preserve">  </w:t>
      </w:r>
      <w:proofErr w:type="gramEnd"/>
      <w:r>
        <w:rPr>
          <w:rFonts w:ascii="Times New Roman" w:hAnsi="Times New Roman"/>
          <w:sz w:val="22"/>
          <w:szCs w:val="22"/>
        </w:rPr>
        <w:t xml:space="preserve"> </w:t>
      </w:r>
      <w:r w:rsidRPr="00BC6E0B">
        <w:rPr>
          <w:rFonts w:ascii="Times New Roman" w:hAnsi="Times New Roman"/>
          <w:sz w:val="22"/>
          <w:szCs w:val="22"/>
        </w:rPr>
        <w:t xml:space="preserve">над вращающимися (движущимися) механизмами, работающими машинами; </w:t>
      </w:r>
    </w:p>
    <w:p w14:paraId="115AFD67" w14:textId="77777777" w:rsidR="00BE25A2" w:rsidRPr="00BC6E0B" w:rsidRDefault="00BE25A2" w:rsidP="00BE25A2">
      <w:pPr>
        <w:jc w:val="both"/>
        <w:rPr>
          <w:rFonts w:ascii="Times New Roman" w:hAnsi="Times New Roman"/>
          <w:sz w:val="22"/>
          <w:szCs w:val="22"/>
        </w:rPr>
      </w:pPr>
      <w:r w:rsidRPr="00BC6E0B">
        <w:rPr>
          <w:rFonts w:ascii="Times New Roman" w:hAnsi="Times New Roman"/>
          <w:sz w:val="22"/>
          <w:szCs w:val="22"/>
        </w:rPr>
        <w:t xml:space="preserve">б) с использованием электрического и пневматического инструмента, строительно-монтажных пистолетов; </w:t>
      </w:r>
    </w:p>
    <w:p w14:paraId="6AB82092" w14:textId="77777777" w:rsidR="00BE25A2" w:rsidRPr="00BC6E0B" w:rsidRDefault="00BE25A2" w:rsidP="00BE25A2">
      <w:pPr>
        <w:jc w:val="both"/>
        <w:rPr>
          <w:rFonts w:ascii="Times New Roman" w:hAnsi="Times New Roman"/>
          <w:sz w:val="22"/>
          <w:szCs w:val="22"/>
        </w:rPr>
      </w:pPr>
      <w:proofErr w:type="gramStart"/>
      <w:r w:rsidRPr="00BC6E0B">
        <w:rPr>
          <w:rFonts w:ascii="Times New Roman" w:hAnsi="Times New Roman"/>
          <w:sz w:val="22"/>
          <w:szCs w:val="22"/>
        </w:rPr>
        <w:t xml:space="preserve">в) </w:t>
      </w:r>
      <w:r>
        <w:rPr>
          <w:rFonts w:ascii="Times New Roman" w:hAnsi="Times New Roman"/>
          <w:sz w:val="22"/>
          <w:szCs w:val="22"/>
        </w:rPr>
        <w:t xml:space="preserve">  </w:t>
      </w:r>
      <w:proofErr w:type="gramEnd"/>
      <w:r>
        <w:rPr>
          <w:rFonts w:ascii="Times New Roman" w:hAnsi="Times New Roman"/>
          <w:sz w:val="22"/>
          <w:szCs w:val="22"/>
        </w:rPr>
        <w:t xml:space="preserve"> </w:t>
      </w:r>
      <w:r w:rsidRPr="00BC6E0B">
        <w:rPr>
          <w:rFonts w:ascii="Times New Roman" w:hAnsi="Times New Roman"/>
          <w:sz w:val="22"/>
          <w:szCs w:val="22"/>
        </w:rPr>
        <w:t>при натяжении проводов и для поддержания на высоте тяжелых деталей.</w:t>
      </w:r>
    </w:p>
    <w:p w14:paraId="34C67E2C"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Лестницы и стремянки должны быть оснащены ограничительными лентами, цепочками ремнями или другими запорными устройствами, не позволяющими им раздвигаться во время работы.</w:t>
      </w:r>
    </w:p>
    <w:p w14:paraId="3DE31E80" w14:textId="77777777" w:rsidR="00BE25A2" w:rsidRPr="00BC6E0B" w:rsidRDefault="00BE25A2" w:rsidP="00BE25A2">
      <w:pPr>
        <w:pStyle w:val="a7"/>
        <w:numPr>
          <w:ilvl w:val="1"/>
          <w:numId w:val="22"/>
        </w:numPr>
        <w:ind w:left="0" w:firstLine="0"/>
        <w:jc w:val="both"/>
        <w:rPr>
          <w:rFonts w:ascii="Times New Roman" w:hAnsi="Times New Roman"/>
          <w:b/>
          <w:sz w:val="22"/>
          <w:szCs w:val="22"/>
        </w:rPr>
      </w:pPr>
      <w:r w:rsidRPr="00BC6E0B">
        <w:rPr>
          <w:rFonts w:ascii="Times New Roman" w:hAnsi="Times New Roman"/>
          <w:b/>
          <w:sz w:val="22"/>
          <w:szCs w:val="22"/>
        </w:rPr>
        <w:t>Правила проведения электротехнических работ:</w:t>
      </w:r>
    </w:p>
    <w:p w14:paraId="4D15D709" w14:textId="77777777" w:rsidR="00BE25A2" w:rsidRPr="00330D5A"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До выполнения электротехнических работ на стендах допускаются Фирмы-застройщики, предоставившие при прохождении согласования проектно-технической документации</w:t>
      </w:r>
      <w:r>
        <w:rPr>
          <w:rFonts w:ascii="Times New Roman" w:hAnsi="Times New Roman"/>
          <w:sz w:val="22"/>
          <w:szCs w:val="22"/>
        </w:rPr>
        <w:t xml:space="preserve"> </w:t>
      </w:r>
      <w:r w:rsidRPr="00B83B81">
        <w:rPr>
          <w:rFonts w:ascii="Times New Roman" w:hAnsi="Times New Roman"/>
          <w:sz w:val="22"/>
          <w:szCs w:val="22"/>
        </w:rPr>
        <w:t xml:space="preserve">заверенную </w:t>
      </w:r>
      <w:r w:rsidRPr="005E3037">
        <w:rPr>
          <w:rFonts w:ascii="Times New Roman" w:hAnsi="Times New Roman"/>
          <w:sz w:val="22"/>
          <w:szCs w:val="22"/>
        </w:rPr>
        <w:t>копию сертификата соответствия ГОСТ Р ИСО 9001 п</w:t>
      </w:r>
      <w:r w:rsidRPr="00BC6E0B">
        <w:rPr>
          <w:rFonts w:ascii="Times New Roman" w:hAnsi="Times New Roman"/>
          <w:sz w:val="22"/>
          <w:szCs w:val="22"/>
        </w:rPr>
        <w:t>рименительно к работам по монтажу рекламных и выставочных конструкций, а также по устройству электроснабжения до 1000 вольт</w:t>
      </w:r>
      <w:r>
        <w:rPr>
          <w:rFonts w:ascii="Times New Roman" w:hAnsi="Times New Roman"/>
          <w:sz w:val="22"/>
          <w:szCs w:val="22"/>
        </w:rPr>
        <w:t xml:space="preserve"> и </w:t>
      </w:r>
      <w:r w:rsidRPr="00330D5A">
        <w:rPr>
          <w:rFonts w:ascii="Times New Roman" w:hAnsi="Times New Roman"/>
          <w:kern w:val="1"/>
          <w:sz w:val="22"/>
          <w:szCs w:val="22"/>
          <w:lang w:eastAsia="ar-SA"/>
        </w:rPr>
        <w:t>копии протоколов проверки знаний в органах Ростехнадзора на членов аттестационной комиссии.</w:t>
      </w:r>
    </w:p>
    <w:p w14:paraId="59E7597F"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330D5A">
        <w:rPr>
          <w:rFonts w:ascii="Times New Roman" w:hAnsi="Times New Roman"/>
          <w:sz w:val="22"/>
          <w:szCs w:val="22"/>
        </w:rPr>
        <w:t xml:space="preserve">К проведению электромонтажных </w:t>
      </w:r>
      <w:r w:rsidRPr="00BC6E0B">
        <w:rPr>
          <w:rFonts w:ascii="Times New Roman" w:hAnsi="Times New Roman"/>
          <w:sz w:val="22"/>
          <w:szCs w:val="22"/>
        </w:rPr>
        <w:t xml:space="preserve">работ на монтаже и демонтаже </w:t>
      </w:r>
      <w:r>
        <w:rPr>
          <w:rFonts w:ascii="Times New Roman" w:hAnsi="Times New Roman"/>
          <w:sz w:val="22"/>
          <w:szCs w:val="22"/>
        </w:rPr>
        <w:t>выставочных стендов (конструкций)</w:t>
      </w:r>
      <w:r w:rsidRPr="00BC6E0B">
        <w:rPr>
          <w:rFonts w:ascii="Times New Roman" w:hAnsi="Times New Roman"/>
          <w:sz w:val="22"/>
          <w:szCs w:val="22"/>
        </w:rPr>
        <w:t xml:space="preserve">, а также к оперативному обслуживанию электрооборудования на стендах допускаются </w:t>
      </w:r>
      <w:r w:rsidRPr="00BC6E0B">
        <w:rPr>
          <w:rFonts w:ascii="Times New Roman" w:hAnsi="Times New Roman"/>
          <w:sz w:val="22"/>
          <w:szCs w:val="22"/>
        </w:rPr>
        <w:lastRenderedPageBreak/>
        <w:t xml:space="preserve">лица, отвечающие требованиям, предъявляемым к электротехническому персоналу и имеющие соответствующую квалификацию по электробезопасности </w:t>
      </w:r>
      <w:r w:rsidRPr="008C5FE5">
        <w:rPr>
          <w:rFonts w:ascii="Times New Roman" w:hAnsi="Times New Roman"/>
          <w:sz w:val="22"/>
          <w:szCs w:val="22"/>
        </w:rPr>
        <w:t xml:space="preserve">не ниже </w:t>
      </w:r>
      <w:r w:rsidRPr="008C5FE5">
        <w:rPr>
          <w:rFonts w:ascii="Times New Roman" w:hAnsi="Times New Roman"/>
          <w:sz w:val="22"/>
          <w:szCs w:val="22"/>
          <w:lang w:val="en-US"/>
        </w:rPr>
        <w:t>III</w:t>
      </w:r>
      <w:r w:rsidRPr="008C5FE5">
        <w:rPr>
          <w:rFonts w:ascii="Times New Roman" w:hAnsi="Times New Roman"/>
          <w:sz w:val="22"/>
          <w:szCs w:val="22"/>
        </w:rPr>
        <w:t xml:space="preserve"> (третьей) группы</w:t>
      </w:r>
      <w:r w:rsidRPr="00BC6E0B">
        <w:rPr>
          <w:rFonts w:ascii="Times New Roman" w:hAnsi="Times New Roman"/>
          <w:sz w:val="22"/>
          <w:szCs w:val="22"/>
        </w:rPr>
        <w:t>.</w:t>
      </w:r>
    </w:p>
    <w:p w14:paraId="1B614630"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 xml:space="preserve">Руководитель Фирмы-застройщика назначает ответственное лицо за электрохозяйство на стенде на период монтажно-демонтажных работ, а также на весь период проведения мероприятия и представляет список лиц для оформления их допуска к электротехническим работам. При этом, ответственное лицо должно отвечать требованиям, предъявляемым к электротехническому персоналу и иметь соответствующую квалификацию по электробезопасности не ниже </w:t>
      </w:r>
      <w:r w:rsidRPr="00BC6E0B">
        <w:rPr>
          <w:rFonts w:ascii="Times New Roman" w:hAnsi="Times New Roman"/>
          <w:sz w:val="22"/>
          <w:szCs w:val="22"/>
          <w:lang w:val="en-US"/>
        </w:rPr>
        <w:t>IV</w:t>
      </w:r>
      <w:r w:rsidRPr="00BC6E0B">
        <w:rPr>
          <w:rFonts w:ascii="Times New Roman" w:hAnsi="Times New Roman"/>
          <w:sz w:val="22"/>
          <w:szCs w:val="22"/>
        </w:rPr>
        <w:t xml:space="preserve"> (четвертой) группы.</w:t>
      </w:r>
    </w:p>
    <w:p w14:paraId="7DCE6C3C"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С момента допуска персонала к электромонтажным работам контроль за соблюдением персоналом требований техники безопасности возлагается на представителей Фирмы-застройщика.</w:t>
      </w:r>
    </w:p>
    <w:p w14:paraId="731B40F7"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Все электромонтажные работы должны выполняться с соблюдением действующих Правил технической эксплуатации электроустановок потребителей (ПТЭЭП), Правил техники безопасности (ПТБ), Правил устройства электроустановок (ПУЭ), Правил противопожарного режима Российской Федерации и Строительных норм и правил (СНиП).</w:t>
      </w:r>
    </w:p>
    <w:p w14:paraId="779837A4"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Электромонтажные работы производятся в соответствии с электротехнической документацией, предоставленной Фирмой-застройщиком при прохождении согласования проектно-технической документации.</w:t>
      </w:r>
    </w:p>
    <w:p w14:paraId="259B8EC8"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Каждая самостоятельная электрическая установка (стенд, электроузел и т.п.) должна иметь отдельный аппарат защиты от короткого замыкания и перегрузок (электрощит и УЗО - устройство защитного отключения) с расчетной установкой по току срабатывания. Этот аппарат должен устанавливаться в доступном месте на высоте не более 1,8 м от уровня пола.</w:t>
      </w:r>
    </w:p>
    <w:p w14:paraId="5BC16067" w14:textId="77777777" w:rsidR="00BE25A2" w:rsidRPr="001304E9" w:rsidRDefault="00BE25A2" w:rsidP="00BE25A2">
      <w:pPr>
        <w:pStyle w:val="a7"/>
        <w:numPr>
          <w:ilvl w:val="2"/>
          <w:numId w:val="22"/>
        </w:numPr>
        <w:ind w:left="0" w:firstLine="0"/>
        <w:jc w:val="both"/>
        <w:rPr>
          <w:rFonts w:ascii="Times New Roman" w:hAnsi="Times New Roman"/>
          <w:sz w:val="22"/>
          <w:szCs w:val="22"/>
        </w:rPr>
      </w:pPr>
      <w:r w:rsidRPr="001304E9">
        <w:rPr>
          <w:rFonts w:ascii="Times New Roman" w:hAnsi="Times New Roman"/>
          <w:sz w:val="22"/>
          <w:szCs w:val="22"/>
        </w:rPr>
        <w:t xml:space="preserve">Перед подключением стендов, к электросети КВЦ «Патриот», подписывается Акт готовности системы электроснабжения стенда к эксплуатации; </w:t>
      </w:r>
    </w:p>
    <w:p w14:paraId="249C2FC7"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Все электрощиты, необходимые для разводки внутренней электросети на стендах индивидуальных застройщиков, должны быть оборудованы устройством защитного отключения (УЗО). Питающий кабель от электрощита стенда до точки подключения к электросети КВЦ «Патриот» обеспечивается застройщиком. Обязательное требование к кабелю – наличие 5 жил, сечение жилы не менее 6 мм, стандартный разъем 32А;</w:t>
      </w:r>
    </w:p>
    <w:p w14:paraId="16E1AF66" w14:textId="77777777" w:rsidR="00BE25A2" w:rsidRPr="00925F09" w:rsidRDefault="00BE25A2" w:rsidP="00BE25A2">
      <w:pPr>
        <w:pStyle w:val="a7"/>
        <w:numPr>
          <w:ilvl w:val="2"/>
          <w:numId w:val="22"/>
        </w:numPr>
        <w:ind w:left="0" w:firstLine="0"/>
        <w:jc w:val="both"/>
        <w:rPr>
          <w:rFonts w:ascii="Times New Roman" w:hAnsi="Times New Roman"/>
          <w:sz w:val="22"/>
          <w:szCs w:val="22"/>
        </w:rPr>
      </w:pPr>
      <w:r w:rsidRPr="00925F09">
        <w:rPr>
          <w:rFonts w:ascii="Times New Roman" w:hAnsi="Times New Roman"/>
          <w:sz w:val="22"/>
          <w:szCs w:val="22"/>
        </w:rPr>
        <w:t>Питающий электрокабель от электролючка до аппарата защиты, а также кабели, находящиеся в прохода</w:t>
      </w:r>
      <w:r>
        <w:rPr>
          <w:rFonts w:ascii="Times New Roman" w:hAnsi="Times New Roman"/>
          <w:sz w:val="22"/>
          <w:szCs w:val="22"/>
        </w:rPr>
        <w:t>х</w:t>
      </w:r>
      <w:r w:rsidRPr="00925F09">
        <w:rPr>
          <w:rFonts w:ascii="Times New Roman" w:hAnsi="Times New Roman"/>
          <w:sz w:val="22"/>
          <w:szCs w:val="22"/>
        </w:rPr>
        <w:t xml:space="preserve"> между стендами, должны быть предохранены от механических повреждений (помещен в трубу, металлорукав, кожух</w:t>
      </w:r>
      <w:r>
        <w:rPr>
          <w:rFonts w:ascii="Times New Roman" w:hAnsi="Times New Roman"/>
          <w:sz w:val="22"/>
          <w:szCs w:val="22"/>
        </w:rPr>
        <w:t>, трапов</w:t>
      </w:r>
      <w:r w:rsidRPr="00925F09">
        <w:rPr>
          <w:rFonts w:ascii="Times New Roman" w:hAnsi="Times New Roman"/>
          <w:sz w:val="22"/>
          <w:szCs w:val="22"/>
        </w:rPr>
        <w:t xml:space="preserve"> и т.п. с последующим закреплением).</w:t>
      </w:r>
    </w:p>
    <w:p w14:paraId="6B12A82E"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925F09">
        <w:rPr>
          <w:rFonts w:ascii="Times New Roman" w:hAnsi="Times New Roman"/>
          <w:sz w:val="22"/>
          <w:szCs w:val="22"/>
        </w:rPr>
        <w:t>При открытой прокладке электросетей, если</w:t>
      </w:r>
      <w:r w:rsidRPr="00BC6E0B">
        <w:rPr>
          <w:rFonts w:ascii="Times New Roman" w:hAnsi="Times New Roman"/>
          <w:sz w:val="22"/>
          <w:szCs w:val="22"/>
        </w:rPr>
        <w:t xml:space="preserve"> отсутствует опасность их механического повреждения, необходимо применять кабели с негорючей оболочкой.</w:t>
      </w:r>
    </w:p>
    <w:p w14:paraId="45CADB88"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Прокладка электропроводки под подиумами, в конструкциях из ДСП и т.д. допускается только в изолирующем рукаве.</w:t>
      </w:r>
    </w:p>
    <w:p w14:paraId="1254BCC3"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Соединения ответвлений жил проводов и кабелей должны выполняться при помощи коннекторов. Соединение при помощи скрутки, а также наращивание (удлинение) электропроводки с помощью клеммников не допускается;</w:t>
      </w:r>
    </w:p>
    <w:p w14:paraId="57DA3BD6"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Запрещается подключать электрические устройства к электросети путем непосредственного соединения проводов.</w:t>
      </w:r>
    </w:p>
    <w:p w14:paraId="6A366704"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Все металлические конструкции экспозиции (стенда), корпуса электрических щитов, металлорукава, металлические трубы электропроводки и т.п. должны быть заземлены;</w:t>
      </w:r>
    </w:p>
    <w:p w14:paraId="441B0255"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Все электромонтажные работы на токоведущих участках (или вблизи них) должны производиться только при снятом напряжении.</w:t>
      </w:r>
    </w:p>
    <w:p w14:paraId="5B3556B6"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Запрещается производить крепеж электрооборудования, подверженного в процессе эксплуатации нагреву (прожекторы, светильники и т.п.), с применением капроновых или пластиковых стяжек. Крепеж должен осуществляться с помощью металлического крепления. Осветительное и звуковое оборудование, располагаемое на подвесных конструкциях, должно дополнительно страховаться металлическими тросами или цепями. В случае несоблюдения данного требования, монтаж подвесной конструкции будет запрещен.</w:t>
      </w:r>
    </w:p>
    <w:p w14:paraId="284C6A2C"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Для освещения стендов должны использоваться электросветильники применительно к пожароопасным помещениям класса В2, применение в светильниках рассеивателей из органического стекла, полистирола и других легковоспламеняющихся материалов не разрешается, расстояние от светильников подсвета до сгораемых или трудно сгораемых поверхностей должно быть не менее 40 см.</w:t>
      </w:r>
    </w:p>
    <w:p w14:paraId="1691DC99"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Электрооборудование уличной экспозиции должно иметь класс защиты не менее IP44, силовые разъемы не менее IP55.</w:t>
      </w:r>
    </w:p>
    <w:p w14:paraId="74C89F6A"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 xml:space="preserve">На уличной экспозиции кабельные линии между стендами, а также расположенные в местах прохода людей должны быть закрыты специальными кабельными каналами, а кабельные линии, пересекающие проезжую часть, должны быть уложены в металлических трубах, которые должны быть </w:t>
      </w:r>
      <w:r w:rsidRPr="00BC6E0B">
        <w:rPr>
          <w:rFonts w:ascii="Times New Roman" w:hAnsi="Times New Roman"/>
          <w:sz w:val="22"/>
          <w:szCs w:val="22"/>
        </w:rPr>
        <w:lastRenderedPageBreak/>
        <w:t xml:space="preserve">надежно закреплены, либо закрыты специальными трапами, обеспечивающими беспрепятственный проезд автотранспорта. </w:t>
      </w:r>
    </w:p>
    <w:p w14:paraId="4F988A70"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Прокладка кабелей в палатках, шатрах, навесах и т.п. производится только в изолированных рукавах либо кабельных каналах.</w:t>
      </w:r>
    </w:p>
    <w:p w14:paraId="2A03B7F1" w14:textId="77777777" w:rsidR="00BE25A2" w:rsidRPr="000A32CE" w:rsidRDefault="00BE25A2" w:rsidP="00BE25A2">
      <w:pPr>
        <w:pStyle w:val="a7"/>
        <w:numPr>
          <w:ilvl w:val="2"/>
          <w:numId w:val="22"/>
        </w:numPr>
        <w:ind w:left="0" w:firstLine="0"/>
        <w:jc w:val="both"/>
        <w:rPr>
          <w:rFonts w:ascii="Times New Roman" w:hAnsi="Times New Roman"/>
          <w:sz w:val="22"/>
          <w:szCs w:val="22"/>
        </w:rPr>
      </w:pPr>
      <w:r w:rsidRPr="000A32CE">
        <w:rPr>
          <w:rFonts w:ascii="Times New Roman" w:hAnsi="Times New Roman"/>
          <w:sz w:val="22"/>
          <w:szCs w:val="22"/>
        </w:rPr>
        <w:t xml:space="preserve">Контроль состояния электрооборудования стенда в период работы </w:t>
      </w:r>
      <w:r>
        <w:rPr>
          <w:rFonts w:ascii="Times New Roman" w:hAnsi="Times New Roman"/>
          <w:sz w:val="22"/>
          <w:szCs w:val="22"/>
        </w:rPr>
        <w:t>Форума</w:t>
      </w:r>
      <w:r w:rsidRPr="000A32CE">
        <w:rPr>
          <w:rFonts w:ascii="Times New Roman" w:hAnsi="Times New Roman"/>
          <w:sz w:val="22"/>
          <w:szCs w:val="22"/>
        </w:rPr>
        <w:t xml:space="preserve"> осуществляет Экспонент или представитель Фирмы-застройщика, согласно акту разграничения эксплуатационной ответственности.</w:t>
      </w:r>
    </w:p>
    <w:p w14:paraId="6BB45670"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45091D">
        <w:rPr>
          <w:rFonts w:ascii="Times New Roman" w:hAnsi="Times New Roman"/>
          <w:sz w:val="22"/>
          <w:szCs w:val="22"/>
        </w:rPr>
        <w:t xml:space="preserve">Подключение стенда </w:t>
      </w:r>
      <w:r w:rsidRPr="00E933B1">
        <w:rPr>
          <w:rFonts w:ascii="Times New Roman" w:hAnsi="Times New Roman"/>
          <w:sz w:val="22"/>
          <w:szCs w:val="22"/>
        </w:rPr>
        <w:t>осуществляется Техническим оператором</w:t>
      </w:r>
      <w:r>
        <w:rPr>
          <w:rFonts w:ascii="Times New Roman" w:hAnsi="Times New Roman"/>
          <w:sz w:val="22"/>
          <w:szCs w:val="22"/>
        </w:rPr>
        <w:t xml:space="preserve"> </w:t>
      </w:r>
      <w:r w:rsidRPr="00BC6E0B">
        <w:rPr>
          <w:rFonts w:ascii="Times New Roman" w:hAnsi="Times New Roman"/>
          <w:sz w:val="22"/>
          <w:szCs w:val="22"/>
        </w:rPr>
        <w:t>только при соблюдении вышеперечисленных требований.</w:t>
      </w:r>
    </w:p>
    <w:p w14:paraId="0065083E" w14:textId="77777777" w:rsidR="00BE25A2" w:rsidRDefault="00BE25A2" w:rsidP="00BE25A2">
      <w:pPr>
        <w:pStyle w:val="a7"/>
        <w:numPr>
          <w:ilvl w:val="2"/>
          <w:numId w:val="22"/>
        </w:numPr>
        <w:ind w:left="0" w:firstLine="0"/>
        <w:jc w:val="both"/>
        <w:rPr>
          <w:rFonts w:ascii="Times New Roman" w:hAnsi="Times New Roman"/>
          <w:sz w:val="22"/>
          <w:szCs w:val="22"/>
        </w:rPr>
      </w:pPr>
      <w:r>
        <w:rPr>
          <w:rFonts w:ascii="Times New Roman" w:hAnsi="Times New Roman"/>
          <w:sz w:val="22"/>
          <w:szCs w:val="22"/>
        </w:rPr>
        <w:t>Оператор</w:t>
      </w:r>
      <w:r w:rsidRPr="00BC6E0B">
        <w:rPr>
          <w:rFonts w:ascii="Times New Roman" w:hAnsi="Times New Roman"/>
          <w:sz w:val="22"/>
          <w:szCs w:val="22"/>
        </w:rPr>
        <w:t xml:space="preserve"> име</w:t>
      </w:r>
      <w:r>
        <w:rPr>
          <w:rFonts w:ascii="Times New Roman" w:hAnsi="Times New Roman"/>
          <w:sz w:val="22"/>
          <w:szCs w:val="22"/>
        </w:rPr>
        <w:t>е</w:t>
      </w:r>
      <w:r w:rsidRPr="00BC6E0B">
        <w:rPr>
          <w:rFonts w:ascii="Times New Roman" w:hAnsi="Times New Roman"/>
          <w:sz w:val="22"/>
          <w:szCs w:val="22"/>
        </w:rPr>
        <w:t>т право произвести экстренное отключение электроэнергии на стендах в случае аварий, в целях предотвращения несчастных случаев или при грубых нарушениях ПТЭЭП и ПТБ Фирмой-застройщиком.</w:t>
      </w:r>
    </w:p>
    <w:p w14:paraId="3EF9E83F" w14:textId="77777777" w:rsidR="00BE25A2" w:rsidRPr="00BC6E0B" w:rsidRDefault="00BE25A2" w:rsidP="00BE25A2">
      <w:pPr>
        <w:pStyle w:val="a7"/>
        <w:ind w:left="0"/>
        <w:jc w:val="both"/>
        <w:rPr>
          <w:rFonts w:ascii="Times New Roman" w:hAnsi="Times New Roman"/>
          <w:sz w:val="22"/>
          <w:szCs w:val="22"/>
        </w:rPr>
      </w:pPr>
    </w:p>
    <w:p w14:paraId="144F9BCC" w14:textId="77777777" w:rsidR="00BE25A2" w:rsidRPr="00DF1BC0" w:rsidRDefault="00BE25A2" w:rsidP="00BE25A2">
      <w:pPr>
        <w:pStyle w:val="a7"/>
        <w:numPr>
          <w:ilvl w:val="0"/>
          <w:numId w:val="22"/>
        </w:numPr>
        <w:ind w:left="0" w:firstLine="0"/>
        <w:jc w:val="center"/>
        <w:rPr>
          <w:rFonts w:ascii="Times New Roman" w:hAnsi="Times New Roman"/>
          <w:sz w:val="22"/>
          <w:szCs w:val="22"/>
        </w:rPr>
      </w:pPr>
      <w:r w:rsidRPr="00DF1BC0">
        <w:rPr>
          <w:rFonts w:ascii="Times New Roman" w:hAnsi="Times New Roman"/>
          <w:b/>
          <w:sz w:val="22"/>
          <w:szCs w:val="22"/>
        </w:rPr>
        <w:t>ПРАВИЛА ПОЖАРНОЙ БЕЗОПАСНОСТИ</w:t>
      </w:r>
    </w:p>
    <w:p w14:paraId="4D1899FB" w14:textId="77777777" w:rsidR="00BE25A2" w:rsidRDefault="00BE25A2" w:rsidP="00BE25A2">
      <w:pPr>
        <w:pStyle w:val="a7"/>
        <w:ind w:left="0"/>
        <w:rPr>
          <w:rFonts w:ascii="Times New Roman" w:hAnsi="Times New Roman"/>
          <w:sz w:val="22"/>
          <w:szCs w:val="22"/>
        </w:rPr>
      </w:pPr>
    </w:p>
    <w:p w14:paraId="43D806DA"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hint="cs"/>
          <w:color w:val="000000" w:themeColor="text1"/>
          <w:sz w:val="22"/>
          <w:szCs w:val="22"/>
        </w:rPr>
        <w:t>Обеспечение пожарной безопасности должно достигаться путем соблюдения всех требований пожарной безопасности, содержащихся в нормативно правовых актах Российской Федерации и нормативных документах по пожарной безопасности</w:t>
      </w:r>
      <w:r w:rsidRPr="00F12B5A">
        <w:rPr>
          <w:rFonts w:ascii="Times New Roman" w:hAnsi="Times New Roman"/>
          <w:color w:val="000000" w:themeColor="text1"/>
          <w:sz w:val="22"/>
          <w:szCs w:val="22"/>
        </w:rPr>
        <w:t>:</w:t>
      </w:r>
      <w:r w:rsidRPr="00F12B5A">
        <w:rPr>
          <w:rFonts w:ascii="Times New Roman" w:hAnsi="Times New Roman" w:hint="cs"/>
          <w:color w:val="000000" w:themeColor="text1"/>
          <w:sz w:val="22"/>
          <w:szCs w:val="22"/>
        </w:rPr>
        <w:t xml:space="preserve"> </w:t>
      </w:r>
      <w:r w:rsidRPr="00F12B5A">
        <w:rPr>
          <w:rFonts w:ascii="Times New Roman" w:hAnsi="Times New Roman"/>
          <w:color w:val="000000" w:themeColor="text1"/>
          <w:sz w:val="22"/>
          <w:szCs w:val="22"/>
        </w:rPr>
        <w:t>ФЗ-123 «Технический регламент о требованиях пожарной безопасности,</w:t>
      </w:r>
      <w:r w:rsidRPr="00F12B5A">
        <w:rPr>
          <w:rFonts w:ascii="Times New Roman" w:hAnsi="Times New Roman" w:hint="cs"/>
          <w:color w:val="000000" w:themeColor="text1"/>
          <w:sz w:val="22"/>
          <w:szCs w:val="22"/>
        </w:rPr>
        <w:t xml:space="preserve"> требований СП 514.1311500.2022</w:t>
      </w:r>
      <w:r w:rsidRPr="00F12B5A">
        <w:rPr>
          <w:rFonts w:ascii="Times New Roman" w:hAnsi="Times New Roman"/>
          <w:color w:val="000000" w:themeColor="text1"/>
          <w:sz w:val="22"/>
          <w:szCs w:val="22"/>
        </w:rPr>
        <w:t xml:space="preserve">, </w:t>
      </w:r>
      <w:r w:rsidRPr="00F12B5A">
        <w:rPr>
          <w:rFonts w:ascii="Times New Roman" w:hAnsi="Times New Roman" w:hint="cs"/>
          <w:color w:val="000000" w:themeColor="text1"/>
          <w:sz w:val="22"/>
          <w:szCs w:val="22"/>
        </w:rPr>
        <w:t>а также положений настоящ</w:t>
      </w:r>
      <w:r w:rsidRPr="00F12B5A">
        <w:rPr>
          <w:rFonts w:ascii="Times New Roman" w:hAnsi="Times New Roman"/>
          <w:color w:val="000000" w:themeColor="text1"/>
          <w:sz w:val="22"/>
          <w:szCs w:val="22"/>
        </w:rPr>
        <w:t>их правил</w:t>
      </w:r>
      <w:r w:rsidRPr="00F12B5A">
        <w:rPr>
          <w:rFonts w:ascii="Times New Roman" w:hAnsi="Times New Roman" w:hint="cs"/>
          <w:color w:val="000000" w:themeColor="text1"/>
          <w:sz w:val="22"/>
          <w:szCs w:val="22"/>
        </w:rPr>
        <w:t>.</w:t>
      </w:r>
    </w:p>
    <w:p w14:paraId="518BBCC6"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hint="cs"/>
          <w:color w:val="000000" w:themeColor="text1"/>
          <w:sz w:val="22"/>
          <w:szCs w:val="22"/>
        </w:rPr>
        <w:t xml:space="preserve">Для устройства объектов временной застройки, следует использовать негорючие материалы в составе строительных и отделочных конструкций. Допускается применение материалов с показателями пожарной опасности не выше Г1, В1, РП1 (В2, РП1 для ковролиновых покрытий), достижение которых допускается выполнять посредством огнезащитной обработки. Также допускается применение тканей, не относящихся к легковоспламеняемым в соответствии с ГОСТ Р 53294, или горючих тканей, подверженных огнезащитной обработке до достижения данного показателя. Если горючие материалы по своим техническим свойствам не могут быть подвержены огнезащитной обработке, допускается применение данных материалов при условии их защиты автономными устройствами пожаротушения, предназначенными для тушения пожаров классов А, В, С, Е. При этом в любом случае показатели пожарной опасности материалов для отделки помещений и путей эвакуации не должны превышать показатели, установленные в </w:t>
      </w:r>
      <w:r w:rsidRPr="00F12B5A">
        <w:rPr>
          <w:rFonts w:ascii="Times New Roman" w:hAnsi="Times New Roman"/>
          <w:color w:val="000000" w:themeColor="text1"/>
          <w:sz w:val="22"/>
          <w:szCs w:val="22"/>
        </w:rPr>
        <w:t>п</w:t>
      </w:r>
      <w:r w:rsidRPr="00F12B5A">
        <w:rPr>
          <w:rFonts w:ascii="Times New Roman" w:hAnsi="Times New Roman" w:hint="cs"/>
          <w:color w:val="000000" w:themeColor="text1"/>
          <w:sz w:val="22"/>
          <w:szCs w:val="22"/>
        </w:rPr>
        <w:t xml:space="preserve">. 28 и </w:t>
      </w:r>
      <w:r w:rsidRPr="00F12B5A">
        <w:rPr>
          <w:rFonts w:ascii="Times New Roman" w:hAnsi="Times New Roman"/>
          <w:color w:val="000000" w:themeColor="text1"/>
          <w:sz w:val="22"/>
          <w:szCs w:val="22"/>
        </w:rPr>
        <w:t xml:space="preserve">п. </w:t>
      </w:r>
      <w:r w:rsidRPr="00F12B5A">
        <w:rPr>
          <w:rFonts w:ascii="Times New Roman" w:hAnsi="Times New Roman" w:hint="cs"/>
          <w:color w:val="000000" w:themeColor="text1"/>
          <w:sz w:val="22"/>
          <w:szCs w:val="22"/>
        </w:rPr>
        <w:t xml:space="preserve">29 ФЗ-123 (в зависимости от вида путей эвакуации и назначения помещений). </w:t>
      </w:r>
    </w:p>
    <w:p w14:paraId="78D5E120"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hint="cs"/>
          <w:color w:val="000000" w:themeColor="text1"/>
          <w:sz w:val="22"/>
          <w:szCs w:val="22"/>
        </w:rPr>
        <w:t>Каркасы подвесных потолков должны быть только из негорючих материалов. Несущие элементы подвесного потолка, за исключением подвесов, допускается выполнять из горючих материалов, подверженных огнезащитной обработке до показателей не выше, чем Г1, В1, РП1.</w:t>
      </w:r>
    </w:p>
    <w:p w14:paraId="402A89BA"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hint="cs"/>
          <w:color w:val="000000" w:themeColor="text1"/>
          <w:sz w:val="22"/>
          <w:szCs w:val="22"/>
        </w:rPr>
        <w:t>В случае размещения временных сооружений высотой более одного яруса (</w:t>
      </w:r>
      <w:r w:rsidRPr="00F12B5A">
        <w:rPr>
          <w:rFonts w:ascii="Times New Roman" w:hAnsi="Times New Roman"/>
          <w:color w:val="000000" w:themeColor="text1"/>
          <w:sz w:val="22"/>
          <w:szCs w:val="22"/>
        </w:rPr>
        <w:t>этажа/</w:t>
      </w:r>
      <w:r w:rsidRPr="00F12B5A">
        <w:rPr>
          <w:rFonts w:ascii="Times New Roman" w:hAnsi="Times New Roman" w:hint="cs"/>
          <w:color w:val="000000" w:themeColor="text1"/>
          <w:sz w:val="22"/>
          <w:szCs w:val="22"/>
        </w:rPr>
        <w:t>уровня) внутри существующих зданий несущие конструкции данных сооружений должны быть из негорючих материалов, а ограждающие конструкции должны быть выполнены из материалов группы горючести не выше Г1.</w:t>
      </w:r>
    </w:p>
    <w:p w14:paraId="3AF27D36"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color w:val="000000" w:themeColor="text1"/>
          <w:sz w:val="22"/>
          <w:szCs w:val="22"/>
        </w:rPr>
        <w:t xml:space="preserve">При установке сплошных потолков и иных конструкций, которые будут разделять внутри павильонов и помещений на территории </w:t>
      </w:r>
      <w:r>
        <w:rPr>
          <w:rFonts w:ascii="Times New Roman" w:hAnsi="Times New Roman"/>
          <w:color w:val="000000" w:themeColor="text1"/>
          <w:sz w:val="22"/>
          <w:szCs w:val="22"/>
        </w:rPr>
        <w:t>КВЦ</w:t>
      </w:r>
      <w:r w:rsidRPr="00F12B5A">
        <w:rPr>
          <w:rFonts w:ascii="Times New Roman" w:hAnsi="Times New Roman"/>
          <w:color w:val="000000" w:themeColor="text1"/>
          <w:sz w:val="22"/>
          <w:szCs w:val="22"/>
        </w:rPr>
        <w:t xml:space="preserve"> «Патриот» отдельные новые временные объемы (помещения, залы, зоны, стенды и т. п.) или перекрывать вышерасположенное оборудование систем автоматической противопожарной защиты, пространства под данными потолками и конструкциями должны быть защищены дополнительным оборудованием системам противопожарной защиты в зависимости от требований норм (в т. ч. системы пожарной сигнализации и/или пожаротушения (в т. ч. автономного типа). Допускается не обеспечивать наличие указанных дополнительных систем автоматической противопожарной защиты в случае, если потолочные и иные конструкции будут иметь структуру с перфорацией (равномерно распределенную по площади соответствующей конструкции), с суммарной площадью отверстий перфорации не менее 40% от площади потолочных и иных конструкций, при этом минимальный размер каждой перфорации в любом сечении должен быть не менее 10 мм, а толщина потолочной и иной конструкции не должна превышать более чем в три раза минимальный размер ячейки перфорации.</w:t>
      </w:r>
    </w:p>
    <w:p w14:paraId="03BA55E4"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color w:val="000000" w:themeColor="text1"/>
          <w:sz w:val="22"/>
          <w:szCs w:val="22"/>
        </w:rPr>
        <w:t xml:space="preserve">Временные вертикальные конструкции сцен, выставочных конструкций, а также рекламно-оформительских конструкций выставочных стендов, временных зон делового общения, препятствующие действию имеющихся стационарных систем противопожарной защиты на существующем (постоянном) здании и сооружении (например, линейных пожарных извещателей) оборудуются дополнительными системами пожарной сигнализации, которые должны быть установлены с расчетом обеспечения </w:t>
      </w:r>
      <w:r w:rsidRPr="00F12B5A">
        <w:rPr>
          <w:rFonts w:ascii="Times New Roman" w:hAnsi="Times New Roman"/>
          <w:color w:val="000000" w:themeColor="text1"/>
          <w:sz w:val="22"/>
          <w:szCs w:val="22"/>
        </w:rPr>
        <w:lastRenderedPageBreak/>
        <w:t>сигнализации о пожаре как в пределах временных конструкций, так и в смежных с ними пространствах, в случае если и в них нарушается возможность обеспечения работоспособности существующей системы пожарной сигнализации.</w:t>
      </w:r>
    </w:p>
    <w:p w14:paraId="1E7DB411" w14:textId="77777777" w:rsidR="00BE25A2" w:rsidRPr="00F12B5A" w:rsidRDefault="00BE25A2" w:rsidP="00BE25A2">
      <w:pPr>
        <w:numPr>
          <w:ilvl w:val="1"/>
          <w:numId w:val="22"/>
        </w:numPr>
        <w:tabs>
          <w:tab w:val="left" w:pos="851"/>
        </w:tabs>
        <w:spacing w:after="160" w:line="259" w:lineRule="auto"/>
        <w:ind w:left="0" w:firstLine="0"/>
        <w:contextualSpacing/>
        <w:jc w:val="both"/>
        <w:rPr>
          <w:rFonts w:ascii="Times New Roman" w:hAnsi="Times New Roman"/>
          <w:sz w:val="22"/>
          <w:szCs w:val="22"/>
        </w:rPr>
      </w:pPr>
      <w:r w:rsidRPr="00F12B5A">
        <w:rPr>
          <w:rFonts w:ascii="Times New Roman" w:hAnsi="Times New Roman"/>
          <w:sz w:val="22"/>
          <w:szCs w:val="22"/>
        </w:rPr>
        <w:t>Необходимо выполнять установку указателей «Выход» для многоуровневых (двухэтажных) стендов, а также размещать актуальные планы эвакуации людей, разработанные и изготовленные в соответствии с п. 9.3.9.5 ГОСТ 34428-2018 «Системы эвакуационные фотолюминесцентные. Общие технические условия», а также в помещениях с одновременным пребыванием 50 и более человек – над эвакуационными выходами из данных залов и помещений, над эвакуационными выходами с этажей здания, ведущими непосредственно наружу или ведущими в безопасную зону. Необходимо выполнять установку эвакуационных знаков (на высоте не менее 2 м), указывающих направление путей эвакуации: в коридорах длиной более 50 м. При этом эвакуационные знаки пожарной безопасности должны устанавливаться по длине коридоров на расстоянии не более 25 м друг от друга, а также в местах поворотов коридоров.</w:t>
      </w:r>
    </w:p>
    <w:p w14:paraId="5771B868" w14:textId="77777777" w:rsidR="00BE25A2" w:rsidRPr="00DF1BC0"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DF1BC0">
        <w:rPr>
          <w:rFonts w:ascii="Times New Roman" w:hAnsi="Times New Roman"/>
          <w:color w:val="000000" w:themeColor="text1"/>
          <w:sz w:val="22"/>
          <w:szCs w:val="22"/>
        </w:rPr>
        <w:t xml:space="preserve">Конструкции лестниц, пандусов, ступеней и мостиков должны соответствовать требованиям охраны труда и пожарной безопасности. Все лестницы, возвышающиеся площадки, зоны должны иметь перила. При высоте лестниц более 45 см следует предусматривать ограждения с поручнями. При ширине лестниц более 1,5 м поручни должны быть предусмотрены с двух сторон, а при ширине 2,4 м и более - необходимо предусматривать промежуточные поручни. Ограждения лестниц, как и перила, должны быть непрерывными, оборудованы поручнями и рассчитаны на восприятие нагрузок не менее 0,3 кН/м. Высота ограждений лестниц 3-го типа (наружные открытые согласно ФЗ-123 «Технический регламент о требованиях пожарной безопасности»), террас, эксплуатируемых кровель должна быть не менее 1,2 м. Высота ограждений внутри здания, в том числе лестниц и пандусов, должна быть не менее 0,9 м. При наличии просвета между маршами лестниц и пандусов более 0,3 м, перепаде отметок пола более 1,0 м (кроме края сцены, обращенной к зрительному залу) и в помещениях с возможным пребыванием детей высота ограждения должна быть не менее 1,2 м. Высота ограждения крыльца при подъеме на три ступеньки и более и высотой от уровня тротуаров более 0,45 м должна быть не менее 0,9 м. </w:t>
      </w:r>
    </w:p>
    <w:p w14:paraId="40BC4B84" w14:textId="77777777" w:rsidR="00BE25A2" w:rsidRPr="00DF1BC0" w:rsidRDefault="00BE25A2" w:rsidP="00BE25A2">
      <w:pPr>
        <w:tabs>
          <w:tab w:val="left" w:pos="851"/>
        </w:tabs>
        <w:spacing w:after="160" w:line="259" w:lineRule="auto"/>
        <w:contextualSpacing/>
        <w:jc w:val="both"/>
        <w:rPr>
          <w:rFonts w:ascii="Times New Roman" w:hAnsi="Times New Roman"/>
          <w:color w:val="000000" w:themeColor="text1"/>
          <w:sz w:val="22"/>
          <w:szCs w:val="22"/>
        </w:rPr>
      </w:pPr>
      <w:r w:rsidRPr="00DF1BC0">
        <w:rPr>
          <w:rFonts w:ascii="Times New Roman" w:hAnsi="Times New Roman"/>
          <w:color w:val="000000" w:themeColor="text1"/>
          <w:sz w:val="22"/>
          <w:szCs w:val="22"/>
        </w:rPr>
        <w:t>Уклон лестниц на путях эвакуации должен быть не более 1:2, ширина проступи не менее 25 см; высота ступени - не более 22 см и не менее 5 см. Строительство винтовых, криволинейных и т. п. лестниц запрещено (за исключением случае, предусмотренных п. 4.3.6 СП 1.13130.2020).</w:t>
      </w:r>
    </w:p>
    <w:p w14:paraId="12A9E9B6" w14:textId="77777777" w:rsidR="00BE25A2" w:rsidRPr="00F12B5A" w:rsidRDefault="00BE25A2" w:rsidP="00BE25A2">
      <w:pPr>
        <w:tabs>
          <w:tab w:val="left" w:pos="851"/>
        </w:tabs>
        <w:spacing w:after="160" w:line="259" w:lineRule="auto"/>
        <w:contextualSpacing/>
        <w:jc w:val="both"/>
        <w:rPr>
          <w:rFonts w:ascii="Times New Roman" w:hAnsi="Times New Roman"/>
          <w:color w:val="000000" w:themeColor="text1"/>
          <w:sz w:val="22"/>
          <w:szCs w:val="22"/>
        </w:rPr>
      </w:pPr>
      <w:r w:rsidRPr="00DF1BC0">
        <w:rPr>
          <w:rFonts w:ascii="Times New Roman" w:hAnsi="Times New Roman"/>
          <w:color w:val="000000" w:themeColor="text1"/>
          <w:sz w:val="22"/>
          <w:szCs w:val="22"/>
        </w:rPr>
        <w:t>Ширина лестничных маршей и лестничных площадок должна быть не менее 1,2 м (1,35 м – в случае, если лестницы ведут на любой этаж, кроме первого, с пребыванием более 200 человек), в иных случаях допускается уменьшение ширины до 1,2 м (для лестниц, ведущих к одиночным рабочим местам или предназначенным для эвакуации не более 5 человек, ширина лестничных маршей и площадок должна быть не мене 0,7 м).</w:t>
      </w:r>
    </w:p>
    <w:p w14:paraId="1B77AE08" w14:textId="77777777" w:rsidR="00BE25A2" w:rsidRPr="00EA1D6D" w:rsidRDefault="00BE25A2" w:rsidP="00BE25A2">
      <w:pPr>
        <w:numPr>
          <w:ilvl w:val="1"/>
          <w:numId w:val="22"/>
        </w:numPr>
        <w:tabs>
          <w:tab w:val="left" w:pos="851"/>
        </w:tabs>
        <w:spacing w:after="160" w:line="259" w:lineRule="auto"/>
        <w:ind w:left="0" w:firstLine="0"/>
        <w:contextualSpacing/>
        <w:jc w:val="both"/>
        <w:rPr>
          <w:rFonts w:ascii="Times New Roman" w:hAnsi="Times New Roman"/>
          <w:color w:val="000000" w:themeColor="text1"/>
          <w:sz w:val="22"/>
          <w:szCs w:val="22"/>
        </w:rPr>
      </w:pPr>
      <w:r w:rsidRPr="00F12B5A">
        <w:rPr>
          <w:rFonts w:ascii="Times New Roman" w:hAnsi="Times New Roman"/>
          <w:color w:val="000000" w:themeColor="text1"/>
          <w:sz w:val="22"/>
          <w:szCs w:val="22"/>
        </w:rPr>
        <w:t xml:space="preserve">Все руководители монтажных организаций (в т.ч. шефы монтажа), выполняющие работы по строительству и дальнейшей эксплуатации объектов временной застройки, должны обеспечивать возможность проведения тепловизионного мониторинга временных сетей электроснабжения и электрооборудования, смонтированных во временной застройке электропроводки и электрооборудования, с целью своевременного обнаружения участков, на которых возможно возникновение скрытого аварийного нагрева, который может привести к возникновению пожара, а также </w:t>
      </w:r>
      <w:r w:rsidRPr="00EA1D6D">
        <w:rPr>
          <w:rFonts w:ascii="Times New Roman" w:hAnsi="Times New Roman"/>
          <w:color w:val="000000" w:themeColor="text1"/>
          <w:sz w:val="22"/>
          <w:szCs w:val="22"/>
        </w:rPr>
        <w:t>принимать меры к отключению или замене выявленных пожароопасных участков и электрооборудования.</w:t>
      </w:r>
    </w:p>
    <w:p w14:paraId="595C2440" w14:textId="77777777" w:rsidR="00BE25A2" w:rsidRPr="00EA1D6D" w:rsidRDefault="00BE25A2" w:rsidP="00BE25A2">
      <w:pPr>
        <w:numPr>
          <w:ilvl w:val="1"/>
          <w:numId w:val="22"/>
        </w:numPr>
        <w:ind w:left="0" w:firstLine="0"/>
        <w:contextualSpacing/>
        <w:jc w:val="both"/>
        <w:rPr>
          <w:rFonts w:ascii="Times New Roman" w:hAnsi="Times New Roman"/>
          <w:sz w:val="22"/>
          <w:szCs w:val="22"/>
        </w:rPr>
      </w:pPr>
      <w:r w:rsidRPr="00EA1D6D">
        <w:rPr>
          <w:rFonts w:ascii="Times New Roman" w:hAnsi="Times New Roman"/>
          <w:sz w:val="22"/>
          <w:szCs w:val="22"/>
        </w:rPr>
        <w:t xml:space="preserve">На все материалы, используемые Фирмой-застройщиком при строительстве экспозиции, Техническому оператору должны быть представлены сертификаты пожарной безопасности (с синей печатью и подтверждением организации, выдавшей или продавшей материал) либо комплект приемосдаточных документов по выполнению огнезащитных работ. </w:t>
      </w:r>
    </w:p>
    <w:p w14:paraId="3EE77FB2" w14:textId="77777777" w:rsidR="00BE25A2" w:rsidRPr="00EA1D6D" w:rsidRDefault="00BE25A2" w:rsidP="00BE25A2">
      <w:pPr>
        <w:numPr>
          <w:ilvl w:val="1"/>
          <w:numId w:val="22"/>
        </w:numPr>
        <w:ind w:left="0" w:firstLine="0"/>
        <w:contextualSpacing/>
        <w:jc w:val="both"/>
        <w:rPr>
          <w:rFonts w:ascii="Times New Roman" w:hAnsi="Times New Roman"/>
          <w:sz w:val="22"/>
          <w:szCs w:val="22"/>
        </w:rPr>
      </w:pPr>
      <w:r w:rsidRPr="00EA1D6D">
        <w:rPr>
          <w:rFonts w:ascii="Times New Roman" w:hAnsi="Times New Roman"/>
          <w:sz w:val="22"/>
          <w:szCs w:val="22"/>
        </w:rPr>
        <w:t>Ф</w:t>
      </w:r>
      <w:r w:rsidRPr="00EA1D6D">
        <w:rPr>
          <w:rFonts w:ascii="Times New Roman" w:hAnsi="Times New Roman" w:hint="cs"/>
          <w:sz w:val="22"/>
          <w:szCs w:val="22"/>
        </w:rPr>
        <w:t>акт проведения огнезащитной</w:t>
      </w:r>
      <w:r w:rsidRPr="00EA1D6D">
        <w:rPr>
          <w:rFonts w:ascii="Times New Roman" w:hAnsi="Times New Roman"/>
          <w:sz w:val="22"/>
          <w:szCs w:val="22"/>
        </w:rPr>
        <w:t xml:space="preserve"> </w:t>
      </w:r>
      <w:r w:rsidRPr="00EA1D6D">
        <w:rPr>
          <w:rFonts w:ascii="Times New Roman" w:hAnsi="Times New Roman" w:hint="cs"/>
          <w:sz w:val="22"/>
          <w:szCs w:val="22"/>
        </w:rPr>
        <w:t xml:space="preserve">обработки строительных материалов </w:t>
      </w:r>
      <w:r w:rsidRPr="00EA1D6D">
        <w:rPr>
          <w:rFonts w:ascii="Times New Roman" w:hAnsi="Times New Roman"/>
          <w:sz w:val="22"/>
          <w:szCs w:val="22"/>
        </w:rPr>
        <w:t>Фирма</w:t>
      </w:r>
      <w:r w:rsidRPr="00EA1D6D">
        <w:rPr>
          <w:rFonts w:ascii="Times New Roman" w:hAnsi="Times New Roman" w:hint="cs"/>
          <w:sz w:val="22"/>
          <w:szCs w:val="22"/>
        </w:rPr>
        <w:t>-застройщик подтверждает в соответствии с разделом проекта возводимого</w:t>
      </w:r>
      <w:r w:rsidRPr="00EA1D6D">
        <w:rPr>
          <w:rFonts w:ascii="Times New Roman" w:hAnsi="Times New Roman"/>
          <w:sz w:val="22"/>
          <w:szCs w:val="22"/>
        </w:rPr>
        <w:t xml:space="preserve"> </w:t>
      </w:r>
      <w:r w:rsidRPr="00EA1D6D">
        <w:rPr>
          <w:rFonts w:ascii="Times New Roman" w:hAnsi="Times New Roman" w:hint="cs"/>
          <w:sz w:val="22"/>
          <w:szCs w:val="22"/>
        </w:rPr>
        <w:t xml:space="preserve">стенда (объекта временной инфраструктуры), </w:t>
      </w:r>
      <w:r w:rsidRPr="00EA1D6D">
        <w:rPr>
          <w:rFonts w:ascii="Times New Roman" w:hAnsi="Times New Roman"/>
          <w:sz w:val="22"/>
          <w:szCs w:val="22"/>
        </w:rPr>
        <w:t>предоставляет Техническому</w:t>
      </w:r>
      <w:r w:rsidRPr="00EA1D6D">
        <w:rPr>
          <w:rFonts w:ascii="Times New Roman" w:hAnsi="Times New Roman" w:hint="cs"/>
          <w:sz w:val="22"/>
          <w:szCs w:val="22"/>
        </w:rPr>
        <w:t xml:space="preserve"> оператору пакет документов</w:t>
      </w:r>
      <w:r w:rsidRPr="00EA1D6D">
        <w:rPr>
          <w:rFonts w:ascii="Times New Roman" w:hAnsi="Times New Roman"/>
          <w:sz w:val="22"/>
          <w:szCs w:val="22"/>
        </w:rPr>
        <w:t xml:space="preserve"> </w:t>
      </w:r>
      <w:r w:rsidRPr="00EA1D6D">
        <w:rPr>
          <w:rFonts w:ascii="Times New Roman" w:hAnsi="Times New Roman" w:hint="cs"/>
          <w:sz w:val="22"/>
          <w:szCs w:val="22"/>
        </w:rPr>
        <w:t>в составе:</w:t>
      </w:r>
    </w:p>
    <w:p w14:paraId="521A9E57" w14:textId="77777777" w:rsidR="00BE25A2" w:rsidRPr="008C5FE5" w:rsidRDefault="00BE25A2" w:rsidP="00BE25A2">
      <w:pPr>
        <w:jc w:val="both"/>
        <w:rPr>
          <w:rFonts w:ascii="Times New Roman" w:hAnsi="Times New Roman"/>
          <w:sz w:val="22"/>
          <w:szCs w:val="22"/>
        </w:rPr>
      </w:pPr>
      <w:r w:rsidRPr="00EA1D6D">
        <w:rPr>
          <w:rFonts w:ascii="Times New Roman" w:hAnsi="Times New Roman"/>
          <w:b/>
          <w:bCs/>
          <w:sz w:val="22"/>
          <w:szCs w:val="22"/>
        </w:rPr>
        <w:t>8.12.1</w:t>
      </w:r>
      <w:r w:rsidRPr="00EA1D6D">
        <w:rPr>
          <w:rFonts w:ascii="Times New Roman" w:hAnsi="Times New Roman"/>
          <w:sz w:val="22"/>
          <w:szCs w:val="22"/>
        </w:rPr>
        <w:t xml:space="preserve"> </w:t>
      </w:r>
      <w:r w:rsidRPr="00EA1D6D">
        <w:rPr>
          <w:rFonts w:ascii="Times New Roman" w:hAnsi="Times New Roman" w:hint="cs"/>
          <w:sz w:val="22"/>
          <w:szCs w:val="22"/>
        </w:rPr>
        <w:t>Акт выполненных огнезащитных работ;</w:t>
      </w:r>
    </w:p>
    <w:p w14:paraId="62393ECE" w14:textId="77777777" w:rsidR="00BE25A2" w:rsidRPr="00F12B5A" w:rsidRDefault="00BE25A2" w:rsidP="00BE25A2">
      <w:pPr>
        <w:jc w:val="both"/>
        <w:rPr>
          <w:rFonts w:ascii="Times New Roman" w:hAnsi="Times New Roman"/>
          <w:sz w:val="22"/>
          <w:szCs w:val="22"/>
        </w:rPr>
      </w:pPr>
      <w:r w:rsidRPr="00F12B5A">
        <w:rPr>
          <w:rFonts w:ascii="Times New Roman" w:hAnsi="Times New Roman"/>
          <w:b/>
          <w:bCs/>
          <w:sz w:val="22"/>
          <w:szCs w:val="22"/>
        </w:rPr>
        <w:t>8.12.2</w:t>
      </w:r>
      <w:r w:rsidRPr="00F12B5A">
        <w:rPr>
          <w:rFonts w:ascii="Times New Roman" w:hAnsi="Times New Roman"/>
          <w:sz w:val="22"/>
          <w:szCs w:val="22"/>
        </w:rPr>
        <w:t xml:space="preserve"> </w:t>
      </w:r>
      <w:r w:rsidRPr="00F12B5A">
        <w:rPr>
          <w:rFonts w:ascii="Times New Roman" w:hAnsi="Times New Roman" w:hint="cs"/>
          <w:sz w:val="22"/>
          <w:szCs w:val="22"/>
        </w:rPr>
        <w:t>Копия Лицензии МЧС России организации, выполнившей огнезащитные</w:t>
      </w:r>
      <w:r w:rsidRPr="00F12B5A">
        <w:rPr>
          <w:rFonts w:ascii="Times New Roman" w:hAnsi="Times New Roman"/>
          <w:sz w:val="22"/>
          <w:szCs w:val="22"/>
        </w:rPr>
        <w:t xml:space="preserve"> </w:t>
      </w:r>
      <w:r w:rsidRPr="00F12B5A">
        <w:rPr>
          <w:rFonts w:ascii="Times New Roman" w:hAnsi="Times New Roman" w:hint="cs"/>
          <w:sz w:val="22"/>
          <w:szCs w:val="22"/>
        </w:rPr>
        <w:t>работы;</w:t>
      </w:r>
    </w:p>
    <w:p w14:paraId="492B3E73" w14:textId="77777777" w:rsidR="00BE25A2" w:rsidRPr="00F12B5A" w:rsidRDefault="00BE25A2" w:rsidP="00BE25A2">
      <w:pPr>
        <w:jc w:val="both"/>
        <w:rPr>
          <w:rFonts w:ascii="Times New Roman" w:hAnsi="Times New Roman"/>
          <w:sz w:val="22"/>
          <w:szCs w:val="22"/>
        </w:rPr>
      </w:pPr>
      <w:r w:rsidRPr="00F12B5A">
        <w:rPr>
          <w:rFonts w:ascii="Times New Roman" w:hAnsi="Times New Roman"/>
          <w:b/>
          <w:bCs/>
          <w:sz w:val="22"/>
          <w:szCs w:val="22"/>
        </w:rPr>
        <w:t>8.12.3</w:t>
      </w:r>
      <w:r w:rsidRPr="00F12B5A">
        <w:rPr>
          <w:rFonts w:ascii="Times New Roman" w:hAnsi="Times New Roman"/>
          <w:sz w:val="22"/>
          <w:szCs w:val="22"/>
        </w:rPr>
        <w:t xml:space="preserve"> </w:t>
      </w:r>
      <w:r w:rsidRPr="00F12B5A">
        <w:rPr>
          <w:rFonts w:ascii="Times New Roman" w:hAnsi="Times New Roman" w:hint="cs"/>
          <w:sz w:val="22"/>
          <w:szCs w:val="22"/>
        </w:rPr>
        <w:t>Копия Уведомлений органов МЧС РФ о начале и об окончании выполнения</w:t>
      </w:r>
      <w:r w:rsidRPr="00F12B5A">
        <w:rPr>
          <w:rFonts w:ascii="Times New Roman" w:hAnsi="Times New Roman"/>
          <w:sz w:val="22"/>
          <w:szCs w:val="22"/>
        </w:rPr>
        <w:t xml:space="preserve"> </w:t>
      </w:r>
      <w:r w:rsidRPr="00F12B5A">
        <w:rPr>
          <w:rFonts w:ascii="Times New Roman" w:hAnsi="Times New Roman" w:hint="cs"/>
          <w:sz w:val="22"/>
          <w:szCs w:val="22"/>
        </w:rPr>
        <w:t>работ (оказания услуг), составляющих лицензируемый вид деятельности</w:t>
      </w:r>
      <w:r w:rsidRPr="00F12B5A">
        <w:rPr>
          <w:rFonts w:ascii="Times New Roman" w:hAnsi="Times New Roman"/>
          <w:sz w:val="22"/>
          <w:szCs w:val="22"/>
        </w:rPr>
        <w:t xml:space="preserve"> </w:t>
      </w:r>
      <w:r w:rsidRPr="00F12B5A">
        <w:rPr>
          <w:rFonts w:ascii="Times New Roman" w:hAnsi="Times New Roman" w:hint="cs"/>
          <w:sz w:val="22"/>
          <w:szCs w:val="22"/>
        </w:rPr>
        <w:t>(при осуществлении деятельности по монтажу, техническому обслуживанию</w:t>
      </w:r>
      <w:r w:rsidRPr="00F12B5A">
        <w:rPr>
          <w:rFonts w:ascii="Times New Roman" w:hAnsi="Times New Roman"/>
          <w:sz w:val="22"/>
          <w:szCs w:val="22"/>
        </w:rPr>
        <w:t xml:space="preserve"> </w:t>
      </w:r>
      <w:r w:rsidRPr="00F12B5A">
        <w:rPr>
          <w:rFonts w:ascii="Times New Roman" w:hAnsi="Times New Roman" w:hint="cs"/>
          <w:sz w:val="22"/>
          <w:szCs w:val="22"/>
        </w:rPr>
        <w:t>и ремонту средств обеспечения пожарной безопасности зданий и сооружений),</w:t>
      </w:r>
      <w:r w:rsidRPr="00F12B5A">
        <w:rPr>
          <w:rFonts w:ascii="Times New Roman" w:hAnsi="Times New Roman"/>
          <w:sz w:val="22"/>
          <w:szCs w:val="22"/>
        </w:rPr>
        <w:t xml:space="preserve"> </w:t>
      </w:r>
      <w:r w:rsidRPr="00F12B5A">
        <w:rPr>
          <w:rFonts w:ascii="Times New Roman" w:hAnsi="Times New Roman" w:hint="cs"/>
          <w:sz w:val="22"/>
          <w:szCs w:val="22"/>
        </w:rPr>
        <w:t>полученные через федеральную государственную информационную систему</w:t>
      </w:r>
      <w:r w:rsidRPr="00F12B5A">
        <w:rPr>
          <w:rFonts w:ascii="Times New Roman" w:hAnsi="Times New Roman"/>
          <w:sz w:val="22"/>
          <w:szCs w:val="22"/>
        </w:rPr>
        <w:t xml:space="preserve"> </w:t>
      </w:r>
      <w:r w:rsidRPr="00F12B5A">
        <w:rPr>
          <w:rFonts w:ascii="Times New Roman" w:hAnsi="Times New Roman" w:hint="cs"/>
          <w:sz w:val="22"/>
          <w:szCs w:val="22"/>
        </w:rPr>
        <w:t>«Единый портал государственных и муниципальных услуг (функций)»</w:t>
      </w:r>
      <w:r w:rsidRPr="00F12B5A">
        <w:rPr>
          <w:rFonts w:ascii="Times New Roman" w:hAnsi="Times New Roman"/>
          <w:sz w:val="22"/>
          <w:szCs w:val="22"/>
        </w:rPr>
        <w:t xml:space="preserve"> </w:t>
      </w:r>
      <w:r w:rsidRPr="00F12B5A">
        <w:rPr>
          <w:rFonts w:ascii="Times New Roman" w:hAnsi="Times New Roman" w:hint="cs"/>
          <w:sz w:val="22"/>
          <w:szCs w:val="22"/>
        </w:rPr>
        <w:t>в информационно-телекоммуникационной сети Интернет;</w:t>
      </w:r>
    </w:p>
    <w:p w14:paraId="1B07A4E9" w14:textId="77777777" w:rsidR="00BE25A2" w:rsidRPr="00F12B5A" w:rsidRDefault="00BE25A2" w:rsidP="00BE25A2">
      <w:pPr>
        <w:jc w:val="both"/>
        <w:rPr>
          <w:rFonts w:ascii="Times New Roman" w:hAnsi="Times New Roman"/>
          <w:sz w:val="22"/>
          <w:szCs w:val="22"/>
        </w:rPr>
      </w:pPr>
      <w:r w:rsidRPr="00F12B5A">
        <w:rPr>
          <w:rFonts w:ascii="Times New Roman" w:hAnsi="Times New Roman"/>
          <w:b/>
          <w:bCs/>
          <w:sz w:val="22"/>
          <w:szCs w:val="22"/>
        </w:rPr>
        <w:lastRenderedPageBreak/>
        <w:t>8.12.4</w:t>
      </w:r>
      <w:r w:rsidRPr="00F12B5A">
        <w:rPr>
          <w:rFonts w:ascii="Times New Roman" w:hAnsi="Times New Roman"/>
          <w:sz w:val="22"/>
          <w:szCs w:val="22"/>
        </w:rPr>
        <w:t xml:space="preserve"> </w:t>
      </w:r>
      <w:r w:rsidRPr="00F12B5A">
        <w:rPr>
          <w:rFonts w:ascii="Times New Roman" w:hAnsi="Times New Roman" w:hint="cs"/>
          <w:sz w:val="22"/>
          <w:szCs w:val="22"/>
        </w:rPr>
        <w:t>Сертификат на использованный огнезащитный состав;</w:t>
      </w:r>
    </w:p>
    <w:p w14:paraId="0F4E3E0A" w14:textId="77777777" w:rsidR="00BE25A2" w:rsidRPr="00F12B5A" w:rsidRDefault="00BE25A2" w:rsidP="00BE25A2">
      <w:pPr>
        <w:jc w:val="both"/>
        <w:rPr>
          <w:rFonts w:ascii="Times New Roman" w:hAnsi="Times New Roman"/>
          <w:sz w:val="22"/>
          <w:szCs w:val="22"/>
        </w:rPr>
      </w:pPr>
      <w:r w:rsidRPr="00F12B5A">
        <w:rPr>
          <w:rFonts w:ascii="Times New Roman" w:hAnsi="Times New Roman"/>
          <w:b/>
          <w:bCs/>
          <w:sz w:val="22"/>
          <w:szCs w:val="22"/>
        </w:rPr>
        <w:t>8.12.5</w:t>
      </w:r>
      <w:r w:rsidRPr="00F12B5A">
        <w:rPr>
          <w:rFonts w:ascii="Times New Roman" w:hAnsi="Times New Roman"/>
          <w:sz w:val="22"/>
          <w:szCs w:val="22"/>
        </w:rPr>
        <w:t xml:space="preserve"> </w:t>
      </w:r>
      <w:r w:rsidRPr="00F12B5A">
        <w:rPr>
          <w:rFonts w:ascii="Times New Roman" w:hAnsi="Times New Roman" w:hint="cs"/>
          <w:sz w:val="22"/>
          <w:szCs w:val="22"/>
        </w:rPr>
        <w:t>Первичная документация, подтверждающую закупку огнезащитного состава</w:t>
      </w:r>
      <w:r w:rsidRPr="00F12B5A">
        <w:rPr>
          <w:rFonts w:ascii="Times New Roman" w:hAnsi="Times New Roman"/>
          <w:sz w:val="22"/>
          <w:szCs w:val="22"/>
        </w:rPr>
        <w:t>.</w:t>
      </w:r>
    </w:p>
    <w:p w14:paraId="47AEAC5F" w14:textId="77777777" w:rsidR="00BE25A2" w:rsidRPr="00F12B5A" w:rsidRDefault="00BE25A2" w:rsidP="00BE25A2">
      <w:pPr>
        <w:rPr>
          <w:rFonts w:ascii="Times New Roman" w:hAnsi="Times New Roman"/>
          <w:sz w:val="22"/>
          <w:szCs w:val="22"/>
        </w:rPr>
      </w:pPr>
      <w:r w:rsidRPr="00F12B5A">
        <w:rPr>
          <w:rFonts w:ascii="Times New Roman" w:hAnsi="Times New Roman"/>
          <w:b/>
          <w:bCs/>
          <w:sz w:val="22"/>
          <w:szCs w:val="22"/>
        </w:rPr>
        <w:t>8.12.6</w:t>
      </w:r>
      <w:r w:rsidRPr="00F12B5A">
        <w:rPr>
          <w:rFonts w:ascii="Times New Roman" w:hAnsi="Times New Roman"/>
          <w:sz w:val="22"/>
          <w:szCs w:val="22"/>
        </w:rPr>
        <w:t xml:space="preserve"> </w:t>
      </w:r>
      <w:r w:rsidRPr="00F12B5A">
        <w:rPr>
          <w:rFonts w:ascii="Times New Roman" w:hAnsi="Times New Roman" w:hint="cs"/>
          <w:sz w:val="22"/>
          <w:szCs w:val="22"/>
        </w:rPr>
        <w:t>При проведении огнезащитной обработки материалов и конструкций</w:t>
      </w:r>
      <w:r w:rsidRPr="00F12B5A">
        <w:rPr>
          <w:rFonts w:ascii="Times New Roman" w:hAnsi="Times New Roman"/>
          <w:sz w:val="22"/>
          <w:szCs w:val="22"/>
        </w:rPr>
        <w:t xml:space="preserve"> </w:t>
      </w:r>
      <w:r w:rsidRPr="00F12B5A">
        <w:rPr>
          <w:rFonts w:ascii="Times New Roman" w:hAnsi="Times New Roman" w:hint="cs"/>
          <w:sz w:val="22"/>
          <w:szCs w:val="22"/>
        </w:rPr>
        <w:t>допускается использование следующих огнезащитных составов:</w:t>
      </w:r>
    </w:p>
    <w:p w14:paraId="13178ED5" w14:textId="77777777" w:rsidR="00BE25A2" w:rsidRPr="00F12B5A" w:rsidRDefault="00BE25A2" w:rsidP="00BE25A2">
      <w:pPr>
        <w:rPr>
          <w:rFonts w:ascii="Times New Roman" w:hAnsi="Times New Roman"/>
          <w:sz w:val="22"/>
          <w:szCs w:val="22"/>
        </w:rPr>
      </w:pPr>
      <w:r w:rsidRPr="00F12B5A">
        <w:rPr>
          <w:rFonts w:ascii="Times New Roman" w:hAnsi="Times New Roman"/>
          <w:sz w:val="22"/>
          <w:szCs w:val="22"/>
        </w:rPr>
        <w:t xml:space="preserve">- </w:t>
      </w:r>
      <w:r w:rsidRPr="00F12B5A">
        <w:rPr>
          <w:rFonts w:ascii="Times New Roman" w:hAnsi="Times New Roman" w:hint="cs"/>
          <w:sz w:val="22"/>
          <w:szCs w:val="22"/>
        </w:rPr>
        <w:t>«</w:t>
      </w:r>
      <w:proofErr w:type="spellStart"/>
      <w:r w:rsidRPr="00F12B5A">
        <w:rPr>
          <w:rFonts w:ascii="Times New Roman" w:hAnsi="Times New Roman" w:hint="cs"/>
          <w:sz w:val="22"/>
          <w:szCs w:val="22"/>
        </w:rPr>
        <w:t>Пирилакс</w:t>
      </w:r>
      <w:proofErr w:type="spellEnd"/>
      <w:r w:rsidRPr="00F12B5A">
        <w:rPr>
          <w:rFonts w:ascii="Times New Roman" w:hAnsi="Times New Roman"/>
          <w:sz w:val="22"/>
          <w:szCs w:val="22"/>
        </w:rPr>
        <w:t>-Люкс</w:t>
      </w:r>
      <w:r w:rsidRPr="00F12B5A">
        <w:rPr>
          <w:rFonts w:ascii="Times New Roman" w:hAnsi="Times New Roman" w:hint="cs"/>
          <w:sz w:val="22"/>
          <w:szCs w:val="22"/>
        </w:rPr>
        <w:t>» для обработки строительных материалов из древесины</w:t>
      </w:r>
      <w:r w:rsidRPr="00F12B5A">
        <w:rPr>
          <w:rFonts w:ascii="Times New Roman" w:hAnsi="Times New Roman"/>
          <w:sz w:val="22"/>
          <w:szCs w:val="22"/>
        </w:rPr>
        <w:t xml:space="preserve"> </w:t>
      </w:r>
      <w:r w:rsidRPr="00F12B5A">
        <w:rPr>
          <w:rFonts w:ascii="Times New Roman" w:hAnsi="Times New Roman" w:hint="cs"/>
          <w:sz w:val="22"/>
          <w:szCs w:val="22"/>
        </w:rPr>
        <w:t>и материалов на основе</w:t>
      </w:r>
      <w:r w:rsidRPr="00F12B5A">
        <w:rPr>
          <w:rFonts w:ascii="Times New Roman" w:hAnsi="Times New Roman"/>
          <w:sz w:val="22"/>
          <w:szCs w:val="22"/>
        </w:rPr>
        <w:t xml:space="preserve"> </w:t>
      </w:r>
      <w:r w:rsidRPr="00F12B5A">
        <w:rPr>
          <w:rFonts w:ascii="Times New Roman" w:hAnsi="Times New Roman" w:hint="cs"/>
          <w:sz w:val="22"/>
          <w:szCs w:val="22"/>
        </w:rPr>
        <w:t>древесины;</w:t>
      </w:r>
    </w:p>
    <w:p w14:paraId="09CF3E73" w14:textId="77777777" w:rsidR="00BE25A2" w:rsidRPr="00F12B5A" w:rsidRDefault="00BE25A2" w:rsidP="00BE25A2">
      <w:pPr>
        <w:rPr>
          <w:rFonts w:ascii="Times New Roman" w:hAnsi="Times New Roman"/>
          <w:sz w:val="22"/>
          <w:szCs w:val="22"/>
        </w:rPr>
      </w:pPr>
      <w:r w:rsidRPr="00F12B5A">
        <w:rPr>
          <w:rFonts w:ascii="Times New Roman" w:hAnsi="Times New Roman"/>
          <w:sz w:val="22"/>
          <w:szCs w:val="22"/>
        </w:rPr>
        <w:t xml:space="preserve">- </w:t>
      </w:r>
      <w:r w:rsidRPr="00F12B5A">
        <w:rPr>
          <w:rFonts w:ascii="Times New Roman" w:hAnsi="Times New Roman" w:hint="cs"/>
          <w:sz w:val="22"/>
          <w:szCs w:val="22"/>
        </w:rPr>
        <w:t>«</w:t>
      </w:r>
      <w:proofErr w:type="spellStart"/>
      <w:r w:rsidRPr="00F12B5A">
        <w:rPr>
          <w:rFonts w:ascii="Times New Roman" w:hAnsi="Times New Roman" w:hint="cs"/>
          <w:sz w:val="22"/>
          <w:szCs w:val="22"/>
        </w:rPr>
        <w:t>Крауз</w:t>
      </w:r>
      <w:proofErr w:type="spellEnd"/>
      <w:r w:rsidRPr="00F12B5A">
        <w:rPr>
          <w:rFonts w:ascii="Times New Roman" w:hAnsi="Times New Roman" w:hint="cs"/>
          <w:sz w:val="22"/>
          <w:szCs w:val="22"/>
        </w:rPr>
        <w:t>-Д» для обработки строительных материалов из древесины, материалов</w:t>
      </w:r>
      <w:r w:rsidRPr="00F12B5A">
        <w:rPr>
          <w:rFonts w:ascii="Times New Roman" w:hAnsi="Times New Roman"/>
          <w:sz w:val="22"/>
          <w:szCs w:val="22"/>
        </w:rPr>
        <w:t xml:space="preserve"> </w:t>
      </w:r>
      <w:r w:rsidRPr="00F12B5A">
        <w:rPr>
          <w:rFonts w:ascii="Times New Roman" w:hAnsi="Times New Roman" w:hint="cs"/>
          <w:sz w:val="22"/>
          <w:szCs w:val="22"/>
        </w:rPr>
        <w:t>на основе древесины и ЛДСП;</w:t>
      </w:r>
    </w:p>
    <w:p w14:paraId="6E9B76AD" w14:textId="77777777" w:rsidR="00BE25A2" w:rsidRPr="00F12B5A" w:rsidRDefault="00BE25A2" w:rsidP="00BE25A2">
      <w:pPr>
        <w:rPr>
          <w:rFonts w:ascii="Times New Roman" w:hAnsi="Times New Roman"/>
          <w:sz w:val="22"/>
          <w:szCs w:val="22"/>
        </w:rPr>
      </w:pPr>
      <w:r w:rsidRPr="00F12B5A">
        <w:rPr>
          <w:rFonts w:ascii="Times New Roman" w:hAnsi="Times New Roman"/>
          <w:sz w:val="22"/>
          <w:szCs w:val="22"/>
        </w:rPr>
        <w:t xml:space="preserve">- </w:t>
      </w:r>
      <w:r w:rsidRPr="00F12B5A">
        <w:rPr>
          <w:rFonts w:ascii="Times New Roman" w:hAnsi="Times New Roman" w:hint="cs"/>
          <w:sz w:val="22"/>
          <w:szCs w:val="22"/>
        </w:rPr>
        <w:t>«</w:t>
      </w:r>
      <w:proofErr w:type="spellStart"/>
      <w:r w:rsidRPr="00F12B5A">
        <w:rPr>
          <w:rFonts w:ascii="Times New Roman" w:hAnsi="Times New Roman" w:hint="cs"/>
          <w:sz w:val="22"/>
          <w:szCs w:val="22"/>
        </w:rPr>
        <w:t>Нортекс</w:t>
      </w:r>
      <w:proofErr w:type="spellEnd"/>
      <w:r w:rsidRPr="00F12B5A">
        <w:rPr>
          <w:rFonts w:ascii="Times New Roman" w:hAnsi="Times New Roman" w:hint="cs"/>
          <w:sz w:val="22"/>
          <w:szCs w:val="22"/>
        </w:rPr>
        <w:t>-С» для обработки ткани;</w:t>
      </w:r>
    </w:p>
    <w:p w14:paraId="5D24ADD4" w14:textId="77777777" w:rsidR="00BE25A2" w:rsidRPr="00F12B5A" w:rsidRDefault="00BE25A2" w:rsidP="00BE25A2">
      <w:pPr>
        <w:rPr>
          <w:rFonts w:ascii="Times New Roman" w:hAnsi="Times New Roman"/>
          <w:sz w:val="22"/>
          <w:szCs w:val="22"/>
        </w:rPr>
      </w:pPr>
      <w:r w:rsidRPr="00F12B5A">
        <w:rPr>
          <w:rFonts w:ascii="Times New Roman" w:hAnsi="Times New Roman"/>
          <w:sz w:val="22"/>
          <w:szCs w:val="22"/>
        </w:rPr>
        <w:t xml:space="preserve">- </w:t>
      </w:r>
      <w:r w:rsidRPr="00F12B5A">
        <w:rPr>
          <w:rFonts w:ascii="Times New Roman" w:hAnsi="Times New Roman" w:hint="cs"/>
          <w:sz w:val="22"/>
          <w:szCs w:val="22"/>
        </w:rPr>
        <w:t>«</w:t>
      </w:r>
      <w:proofErr w:type="spellStart"/>
      <w:r w:rsidRPr="00F12B5A">
        <w:rPr>
          <w:rFonts w:ascii="Times New Roman" w:hAnsi="Times New Roman" w:hint="cs"/>
          <w:sz w:val="22"/>
          <w:szCs w:val="22"/>
        </w:rPr>
        <w:t>Нортекс</w:t>
      </w:r>
      <w:proofErr w:type="spellEnd"/>
      <w:r w:rsidRPr="00F12B5A">
        <w:rPr>
          <w:rFonts w:ascii="Times New Roman" w:hAnsi="Times New Roman" w:hint="cs"/>
          <w:sz w:val="22"/>
          <w:szCs w:val="22"/>
        </w:rPr>
        <w:t>-КП» для обработки ковролина.</w:t>
      </w:r>
    </w:p>
    <w:p w14:paraId="632D75E8" w14:textId="77777777" w:rsidR="00BE25A2" w:rsidRPr="00F12B5A" w:rsidRDefault="00BE25A2" w:rsidP="00BE25A2">
      <w:pPr>
        <w:jc w:val="both"/>
        <w:rPr>
          <w:rFonts w:ascii="Times New Roman" w:eastAsia="Times New Roman" w:hAnsi="Times New Roman"/>
          <w:color w:val="000000"/>
          <w:sz w:val="22"/>
          <w:szCs w:val="22"/>
        </w:rPr>
      </w:pPr>
      <w:r w:rsidRPr="00F12B5A">
        <w:rPr>
          <w:rFonts w:ascii="Times New Roman" w:eastAsia="Times New Roman" w:hAnsi="Times New Roman"/>
          <w:b/>
          <w:bCs/>
          <w:color w:val="000000"/>
          <w:sz w:val="22"/>
          <w:szCs w:val="22"/>
        </w:rPr>
        <w:t>8.12.7</w:t>
      </w:r>
      <w:r w:rsidRPr="00F12B5A">
        <w:rPr>
          <w:rFonts w:ascii="Times New Roman" w:eastAsia="Times New Roman" w:hAnsi="Times New Roman"/>
          <w:color w:val="000000"/>
          <w:sz w:val="22"/>
          <w:szCs w:val="22"/>
        </w:rPr>
        <w:t xml:space="preserve"> Проверка наличия и соответствие огнезащитной обработки древесины и материалов на ее основе осуществляется при ввозе строительных и отделочных материалов на центральную площадку проведения мероприятия уполномоченной </w:t>
      </w:r>
      <w:r w:rsidRPr="00EA1D6D">
        <w:rPr>
          <w:rFonts w:ascii="Times New Roman" w:eastAsia="Times New Roman" w:hAnsi="Times New Roman"/>
          <w:color w:val="000000"/>
          <w:sz w:val="22"/>
          <w:szCs w:val="22"/>
        </w:rPr>
        <w:t xml:space="preserve">организацией. При выявлении некачественно проведённых работ или отсутствия комплекта документов, указанных в п.8.12.1 – 8.12.6, огнезащитная обработка проводится Техническим оператором по тарифу, </w:t>
      </w:r>
      <w:r w:rsidRPr="00EA1D6D">
        <w:rPr>
          <w:rFonts w:ascii="Times New Roman" w:eastAsia="Times New Roman" w:hAnsi="Times New Roman"/>
          <w:sz w:val="22"/>
          <w:szCs w:val="22"/>
        </w:rPr>
        <w:t>согласно условиям Договора, с наценкой 100%.</w:t>
      </w:r>
      <w:r w:rsidRPr="007C0857">
        <w:rPr>
          <w:rFonts w:ascii="Times New Roman" w:eastAsia="Times New Roman" w:hAnsi="Times New Roman"/>
          <w:sz w:val="22"/>
          <w:szCs w:val="22"/>
        </w:rPr>
        <w:t xml:space="preserve"> </w:t>
      </w:r>
    </w:p>
    <w:p w14:paraId="62112197" w14:textId="77777777" w:rsidR="00BE25A2" w:rsidRPr="00F12B5A" w:rsidRDefault="00BE25A2" w:rsidP="00BE25A2">
      <w:pPr>
        <w:jc w:val="both"/>
        <w:rPr>
          <w:rFonts w:ascii="Times New Roman" w:eastAsia="Times New Roman" w:hAnsi="Times New Roman"/>
          <w:color w:val="000000"/>
          <w:sz w:val="22"/>
          <w:szCs w:val="22"/>
        </w:rPr>
      </w:pPr>
      <w:r w:rsidRPr="00F12B5A">
        <w:rPr>
          <w:rFonts w:ascii="Times New Roman" w:hAnsi="Times New Roman"/>
          <w:b/>
          <w:bCs/>
          <w:sz w:val="22"/>
          <w:szCs w:val="22"/>
        </w:rPr>
        <w:t xml:space="preserve">8.13. </w:t>
      </w:r>
      <w:r w:rsidRPr="00F12B5A">
        <w:rPr>
          <w:rFonts w:ascii="Times New Roman" w:hAnsi="Times New Roman"/>
          <w:sz w:val="22"/>
          <w:szCs w:val="22"/>
        </w:rPr>
        <w:t>Для обеспечения свободного подхода (не менее 0,8 м.) к шкафам пожарных кранов, средствам</w:t>
      </w:r>
      <w:r w:rsidRPr="00F12B5A">
        <w:rPr>
          <w:rFonts w:ascii="Times New Roman" w:eastAsia="Times New Roman" w:hAnsi="Times New Roman"/>
          <w:color w:val="000000"/>
          <w:sz w:val="22"/>
          <w:szCs w:val="22"/>
        </w:rPr>
        <w:t xml:space="preserve"> пожаротушения и электрощитам допускается устройство легко открываемых конструкций (шторки, двери-гармошки, щиты на магнитах и пр.). Ширина проходов между рядами выставочных стендов (экспозиций), вокруг планшета сцены (подиума) должна быть не менее 3-х метров. К дверям эвакуационных выходов должны быть обеспечены прямые свободные проходы на ширину дверных проемов, но не менее 1,5 м из выставочных залов и 0,8 м - служебных, складских и технических помещений.</w:t>
      </w:r>
    </w:p>
    <w:p w14:paraId="464295AA" w14:textId="77777777" w:rsidR="00BE25A2" w:rsidRPr="00F12B5A" w:rsidRDefault="00BE25A2" w:rsidP="00BE25A2">
      <w:pPr>
        <w:jc w:val="both"/>
        <w:rPr>
          <w:rFonts w:ascii="Times New Roman" w:eastAsia="Times New Roman" w:hAnsi="Times New Roman"/>
          <w:color w:val="000000"/>
          <w:sz w:val="22"/>
          <w:szCs w:val="22"/>
        </w:rPr>
      </w:pPr>
      <w:r w:rsidRPr="00F12B5A">
        <w:rPr>
          <w:rFonts w:ascii="Times New Roman" w:eastAsia="Times New Roman" w:hAnsi="Times New Roman"/>
          <w:b/>
          <w:bCs/>
          <w:color w:val="000000"/>
          <w:sz w:val="22"/>
          <w:szCs w:val="22"/>
        </w:rPr>
        <w:t xml:space="preserve">8.14. </w:t>
      </w:r>
      <w:r w:rsidRPr="00F12B5A">
        <w:rPr>
          <w:rFonts w:ascii="Times New Roman" w:eastAsia="Times New Roman" w:hAnsi="Times New Roman"/>
          <w:color w:val="000000"/>
          <w:sz w:val="22"/>
          <w:szCs w:val="22"/>
        </w:rPr>
        <w:t xml:space="preserve">Запрещено курение в зданиях, сооружениях и на открытых площадях вне специально выделенных для этого мест. </w:t>
      </w:r>
    </w:p>
    <w:p w14:paraId="0374859C" w14:textId="77777777" w:rsidR="00BE25A2" w:rsidRPr="00F12B5A" w:rsidRDefault="00BE25A2" w:rsidP="00BE25A2">
      <w:pPr>
        <w:jc w:val="both"/>
        <w:rPr>
          <w:rFonts w:ascii="Times New Roman" w:eastAsia="Times New Roman" w:hAnsi="Times New Roman"/>
          <w:color w:val="000000"/>
          <w:sz w:val="22"/>
          <w:szCs w:val="22"/>
        </w:rPr>
      </w:pPr>
      <w:r w:rsidRPr="00F12B5A">
        <w:rPr>
          <w:rFonts w:ascii="Times New Roman" w:eastAsia="Times New Roman" w:hAnsi="Times New Roman"/>
          <w:b/>
          <w:bCs/>
          <w:color w:val="000000"/>
          <w:sz w:val="22"/>
          <w:szCs w:val="22"/>
        </w:rPr>
        <w:t>8.15.</w:t>
      </w:r>
      <w:r w:rsidRPr="00F12B5A">
        <w:rPr>
          <w:rFonts w:ascii="Times New Roman" w:eastAsia="Times New Roman" w:hAnsi="Times New Roman"/>
          <w:color w:val="000000"/>
          <w:sz w:val="22"/>
          <w:szCs w:val="22"/>
        </w:rPr>
        <w:t xml:space="preserve"> Запрещается использование свободного пространства за стендами для устройства мест приема пищи, раздевалок, хранения тары, упаковки, выставочных образцов, расходных и других материалов;</w:t>
      </w:r>
    </w:p>
    <w:p w14:paraId="283665E6" w14:textId="77777777" w:rsidR="00BE25A2" w:rsidRPr="00F12B5A" w:rsidRDefault="00BE25A2" w:rsidP="00BE25A2">
      <w:pPr>
        <w:jc w:val="both"/>
        <w:rPr>
          <w:rFonts w:ascii="Times New Roman" w:hAnsi="Times New Roman"/>
          <w:sz w:val="22"/>
          <w:szCs w:val="22"/>
        </w:rPr>
      </w:pPr>
      <w:r w:rsidRPr="00F12B5A">
        <w:rPr>
          <w:rFonts w:ascii="Times New Roman" w:eastAsia="Times New Roman" w:hAnsi="Times New Roman"/>
          <w:b/>
          <w:bCs/>
          <w:color w:val="000000"/>
          <w:sz w:val="22"/>
          <w:szCs w:val="22"/>
        </w:rPr>
        <w:t>8.16.</w:t>
      </w:r>
      <w:r w:rsidRPr="00F12B5A">
        <w:rPr>
          <w:rFonts w:ascii="Times New Roman" w:eastAsia="Times New Roman" w:hAnsi="Times New Roman"/>
          <w:color w:val="000000"/>
          <w:sz w:val="22"/>
          <w:szCs w:val="22"/>
        </w:rPr>
        <w:t xml:space="preserve"> Запрещается применение в светильниках рассеивателей из органического стекла, полистирола и других сгораемых материалов,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14:paraId="49EFF32F" w14:textId="77777777" w:rsidR="00BE25A2" w:rsidRPr="00F12B5A" w:rsidRDefault="00BE25A2" w:rsidP="00BE25A2">
      <w:pPr>
        <w:contextualSpacing/>
        <w:jc w:val="both"/>
        <w:rPr>
          <w:rFonts w:ascii="Times New Roman" w:hAnsi="Times New Roman"/>
          <w:sz w:val="22"/>
          <w:szCs w:val="22"/>
        </w:rPr>
      </w:pPr>
      <w:r w:rsidRPr="00F12B5A">
        <w:rPr>
          <w:rFonts w:ascii="Times New Roman" w:eastAsia="Times New Roman" w:hAnsi="Times New Roman"/>
          <w:b/>
          <w:bCs/>
          <w:color w:val="000000"/>
          <w:sz w:val="22"/>
          <w:szCs w:val="22"/>
        </w:rPr>
        <w:t>8.17.</w:t>
      </w:r>
      <w:r w:rsidRPr="00F12B5A">
        <w:rPr>
          <w:sz w:val="22"/>
          <w:szCs w:val="22"/>
        </w:rPr>
        <w:t xml:space="preserve"> </w:t>
      </w:r>
      <w:r w:rsidRPr="00F12B5A">
        <w:rPr>
          <w:rFonts w:ascii="Times New Roman" w:hAnsi="Times New Roman"/>
          <w:sz w:val="22"/>
          <w:szCs w:val="22"/>
        </w:rPr>
        <w:t>Запрещается использование нестандартных (самодельных) электроприборов, электросетей-времянок, искрообразующего электроинструмента, а также монтаж электропроводки с применением скруток и клеммников.</w:t>
      </w:r>
    </w:p>
    <w:p w14:paraId="1551289F" w14:textId="77777777" w:rsidR="00BE25A2" w:rsidRPr="00F12B5A" w:rsidRDefault="00BE25A2" w:rsidP="00BE25A2">
      <w:pPr>
        <w:contextualSpacing/>
        <w:jc w:val="both"/>
        <w:rPr>
          <w:rFonts w:ascii="Times New Roman" w:hAnsi="Times New Roman"/>
          <w:sz w:val="22"/>
          <w:szCs w:val="22"/>
        </w:rPr>
      </w:pPr>
      <w:r w:rsidRPr="00F12B5A">
        <w:rPr>
          <w:rFonts w:ascii="Times New Roman" w:eastAsia="Times New Roman" w:hAnsi="Times New Roman"/>
          <w:b/>
          <w:bCs/>
          <w:color w:val="000000"/>
          <w:sz w:val="22"/>
          <w:szCs w:val="22"/>
        </w:rPr>
        <w:t>8.18.</w:t>
      </w:r>
      <w:r w:rsidRPr="00F12B5A">
        <w:rPr>
          <w:sz w:val="22"/>
          <w:szCs w:val="22"/>
        </w:rPr>
        <w:t xml:space="preserve"> </w:t>
      </w:r>
      <w:r w:rsidRPr="00F12B5A">
        <w:rPr>
          <w:rFonts w:ascii="Times New Roman" w:hAnsi="Times New Roman"/>
          <w:sz w:val="22"/>
          <w:szCs w:val="22"/>
        </w:rPr>
        <w:t>Запрещается применение краски на горючей основе, а также аэрозольные баллончики с краской для покраски (подкраски) стендов и экспонатов; использовать и хранить ЛВЖ, ГЖ и сосуды с ГГ, пустые газовые баллоны, тару из-под горючего и масла.</w:t>
      </w:r>
    </w:p>
    <w:p w14:paraId="6590075E" w14:textId="77777777" w:rsidR="00BE25A2" w:rsidRPr="00F12B5A" w:rsidRDefault="00BE25A2" w:rsidP="00BE25A2">
      <w:pPr>
        <w:contextualSpacing/>
        <w:jc w:val="both"/>
        <w:rPr>
          <w:rFonts w:ascii="Times New Roman" w:hAnsi="Times New Roman"/>
          <w:sz w:val="22"/>
          <w:szCs w:val="22"/>
        </w:rPr>
      </w:pPr>
      <w:r w:rsidRPr="00F12B5A">
        <w:rPr>
          <w:rFonts w:ascii="Times New Roman" w:eastAsia="Times New Roman" w:hAnsi="Times New Roman"/>
          <w:b/>
          <w:bCs/>
          <w:color w:val="000000"/>
          <w:sz w:val="22"/>
          <w:szCs w:val="22"/>
        </w:rPr>
        <w:t>8.19.</w:t>
      </w:r>
      <w:r w:rsidRPr="00F12B5A">
        <w:rPr>
          <w:sz w:val="22"/>
          <w:szCs w:val="22"/>
        </w:rPr>
        <w:t xml:space="preserve"> </w:t>
      </w:r>
      <w:r w:rsidRPr="00F12B5A">
        <w:rPr>
          <w:rFonts w:ascii="Times New Roman" w:hAnsi="Times New Roman"/>
          <w:sz w:val="22"/>
          <w:szCs w:val="22"/>
        </w:rPr>
        <w:t>В случае несоответствия требованиям ст.6 («условия соответствия объекта защиты требованиям пожарной безопасности») №123 Федерального закона от 22.07.2008 ("Технический регламент о требованиях пожарной безопасности") объекта временной застройки, необходимо выполнить расчёт индивидуального пожарного риска для объекта для временных зданий и сооружений (в том числе тентовых и шатровых конструкций) площадью более 100 квадратных метров, возводимых на открытой территории выставочного комплекса.</w:t>
      </w:r>
    </w:p>
    <w:p w14:paraId="61779669" w14:textId="77777777" w:rsidR="00BE25A2" w:rsidRPr="0027619A" w:rsidRDefault="00BE25A2" w:rsidP="00BE25A2">
      <w:pPr>
        <w:pStyle w:val="a7"/>
        <w:ind w:left="0"/>
        <w:jc w:val="both"/>
        <w:rPr>
          <w:rFonts w:ascii="Times New Roman" w:hAnsi="Times New Roman"/>
          <w:strike/>
          <w:sz w:val="22"/>
          <w:szCs w:val="22"/>
        </w:rPr>
      </w:pPr>
    </w:p>
    <w:p w14:paraId="43D21E40" w14:textId="77777777" w:rsidR="00BE25A2" w:rsidRDefault="00BE25A2" w:rsidP="00BE25A2">
      <w:pPr>
        <w:pStyle w:val="a7"/>
        <w:numPr>
          <w:ilvl w:val="0"/>
          <w:numId w:val="22"/>
        </w:numPr>
        <w:ind w:left="0" w:firstLine="0"/>
        <w:jc w:val="center"/>
        <w:rPr>
          <w:rFonts w:ascii="Times New Roman" w:hAnsi="Times New Roman"/>
          <w:b/>
          <w:sz w:val="22"/>
          <w:szCs w:val="22"/>
        </w:rPr>
      </w:pPr>
      <w:r w:rsidRPr="00BC6E0B">
        <w:rPr>
          <w:rFonts w:ascii="Times New Roman" w:hAnsi="Times New Roman"/>
          <w:b/>
          <w:sz w:val="22"/>
          <w:szCs w:val="22"/>
        </w:rPr>
        <w:t>ОТВЕТСТВЕННОСТЬ ЗА НАРУШЕНИЕ НАСТОЯЩИХ ПРАВИЛ И ТРЕБОВАНИЙ</w:t>
      </w:r>
    </w:p>
    <w:p w14:paraId="6EDF4A80" w14:textId="77777777" w:rsidR="00BE25A2" w:rsidRPr="00BC6E0B" w:rsidRDefault="00BE25A2" w:rsidP="00BE25A2">
      <w:pPr>
        <w:pStyle w:val="a7"/>
        <w:ind w:left="0"/>
        <w:rPr>
          <w:rFonts w:ascii="Times New Roman" w:hAnsi="Times New Roman"/>
          <w:b/>
          <w:sz w:val="22"/>
          <w:szCs w:val="22"/>
        </w:rPr>
      </w:pPr>
    </w:p>
    <w:p w14:paraId="0739F4C2" w14:textId="77777777" w:rsidR="00BE25A2" w:rsidRPr="00BC6E0B" w:rsidRDefault="00BE25A2" w:rsidP="00BE25A2">
      <w:pPr>
        <w:pStyle w:val="a7"/>
        <w:numPr>
          <w:ilvl w:val="1"/>
          <w:numId w:val="22"/>
        </w:numPr>
        <w:ind w:left="0" w:firstLine="0"/>
        <w:jc w:val="both"/>
        <w:rPr>
          <w:rFonts w:ascii="Times New Roman" w:hAnsi="Times New Roman"/>
          <w:b/>
          <w:sz w:val="22"/>
          <w:szCs w:val="22"/>
        </w:rPr>
      </w:pPr>
      <w:r w:rsidRPr="00BC6E0B">
        <w:rPr>
          <w:rFonts w:ascii="Times New Roman" w:hAnsi="Times New Roman"/>
          <w:sz w:val="22"/>
          <w:szCs w:val="22"/>
        </w:rPr>
        <w:t>Невыполнение настоящих правил и требований, установленных на территории КВЦ «Патриот» рассматривается как существенное нарушение и влечет применение различных мер воздействия, предусмотренных настоящим Договором, а также действующим законодательством Российской Федерации.</w:t>
      </w:r>
    </w:p>
    <w:p w14:paraId="556F6B73"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К нарушителям «Правил и требований при проведении монтажно-демонтажных работ на территории КВЦ «Патриот»» в соответствии с действующим законодательством могут быть применены следующие меры воздействия:</w:t>
      </w:r>
    </w:p>
    <w:p w14:paraId="2E7A04BA" w14:textId="77777777" w:rsidR="00BE25A2" w:rsidRPr="00BC6E0B" w:rsidRDefault="00BE25A2" w:rsidP="00BE25A2">
      <w:pPr>
        <w:pStyle w:val="a7"/>
        <w:numPr>
          <w:ilvl w:val="0"/>
          <w:numId w:val="25"/>
        </w:numPr>
        <w:ind w:left="0" w:firstLine="567"/>
        <w:jc w:val="both"/>
        <w:rPr>
          <w:rFonts w:ascii="Times New Roman" w:hAnsi="Times New Roman"/>
          <w:sz w:val="22"/>
          <w:szCs w:val="22"/>
        </w:rPr>
      </w:pPr>
      <w:r w:rsidRPr="00BC6E0B">
        <w:rPr>
          <w:rFonts w:ascii="Times New Roman" w:hAnsi="Times New Roman"/>
          <w:sz w:val="22"/>
          <w:szCs w:val="22"/>
        </w:rPr>
        <w:t>Предупреждение</w:t>
      </w:r>
      <w:r>
        <w:rPr>
          <w:rFonts w:ascii="Times New Roman" w:hAnsi="Times New Roman"/>
          <w:sz w:val="22"/>
          <w:szCs w:val="22"/>
        </w:rPr>
        <w:t>;</w:t>
      </w:r>
    </w:p>
    <w:p w14:paraId="1A142745" w14:textId="77777777" w:rsidR="00BE25A2" w:rsidRPr="00BC6E0B" w:rsidRDefault="00BE25A2" w:rsidP="00BE25A2">
      <w:pPr>
        <w:pStyle w:val="a7"/>
        <w:numPr>
          <w:ilvl w:val="0"/>
          <w:numId w:val="25"/>
        </w:numPr>
        <w:ind w:left="0" w:firstLine="567"/>
        <w:jc w:val="both"/>
        <w:rPr>
          <w:rFonts w:ascii="Times New Roman" w:hAnsi="Times New Roman"/>
          <w:sz w:val="22"/>
          <w:szCs w:val="22"/>
        </w:rPr>
      </w:pPr>
      <w:r w:rsidRPr="00BC6E0B">
        <w:rPr>
          <w:rFonts w:ascii="Times New Roman" w:hAnsi="Times New Roman"/>
          <w:sz w:val="22"/>
          <w:szCs w:val="22"/>
        </w:rPr>
        <w:t>Наложение штрафа в соответствии с Приложением</w:t>
      </w:r>
      <w:r>
        <w:rPr>
          <w:rFonts w:ascii="Times New Roman" w:hAnsi="Times New Roman"/>
          <w:sz w:val="22"/>
          <w:szCs w:val="22"/>
        </w:rPr>
        <w:t xml:space="preserve"> №1</w:t>
      </w:r>
      <w:r w:rsidRPr="00BC6E0B">
        <w:rPr>
          <w:rFonts w:ascii="Times New Roman" w:hAnsi="Times New Roman"/>
          <w:sz w:val="22"/>
          <w:szCs w:val="22"/>
        </w:rPr>
        <w:t xml:space="preserve"> к настоящ</w:t>
      </w:r>
      <w:r>
        <w:rPr>
          <w:rFonts w:ascii="Times New Roman" w:hAnsi="Times New Roman"/>
          <w:sz w:val="22"/>
          <w:szCs w:val="22"/>
        </w:rPr>
        <w:t>им Правилам;</w:t>
      </w:r>
    </w:p>
    <w:p w14:paraId="1233316D" w14:textId="77777777" w:rsidR="00BE25A2" w:rsidRDefault="00BE25A2" w:rsidP="00BE25A2">
      <w:pPr>
        <w:pStyle w:val="a7"/>
        <w:numPr>
          <w:ilvl w:val="0"/>
          <w:numId w:val="25"/>
        </w:numPr>
        <w:ind w:left="0" w:firstLine="567"/>
        <w:jc w:val="both"/>
        <w:rPr>
          <w:rFonts w:ascii="Times New Roman" w:hAnsi="Times New Roman"/>
          <w:sz w:val="22"/>
          <w:szCs w:val="22"/>
        </w:rPr>
      </w:pPr>
      <w:r w:rsidRPr="00782E0B">
        <w:rPr>
          <w:rFonts w:ascii="Times New Roman" w:hAnsi="Times New Roman"/>
          <w:sz w:val="22"/>
          <w:szCs w:val="22"/>
        </w:rPr>
        <w:t>Наложение штрафа с коэффициентом 2 (двойной тариф) в случае повторных нарушений</w:t>
      </w:r>
      <w:r>
        <w:rPr>
          <w:rFonts w:ascii="Times New Roman" w:hAnsi="Times New Roman"/>
          <w:sz w:val="22"/>
          <w:szCs w:val="22"/>
        </w:rPr>
        <w:t>;</w:t>
      </w:r>
    </w:p>
    <w:p w14:paraId="50FBCE48" w14:textId="77777777" w:rsidR="00BE25A2" w:rsidRDefault="00BE25A2" w:rsidP="00BE25A2">
      <w:pPr>
        <w:pStyle w:val="a7"/>
        <w:numPr>
          <w:ilvl w:val="0"/>
          <w:numId w:val="25"/>
        </w:numPr>
        <w:ind w:left="0" w:firstLine="567"/>
        <w:jc w:val="both"/>
        <w:rPr>
          <w:rFonts w:ascii="Times New Roman" w:hAnsi="Times New Roman"/>
          <w:sz w:val="22"/>
          <w:szCs w:val="22"/>
        </w:rPr>
      </w:pPr>
      <w:r w:rsidRPr="00782E0B">
        <w:rPr>
          <w:rFonts w:ascii="Times New Roman" w:hAnsi="Times New Roman"/>
          <w:sz w:val="22"/>
          <w:szCs w:val="22"/>
        </w:rPr>
        <w:t>Аннулирование автомобильных пропусков и права доступа</w:t>
      </w:r>
      <w:r>
        <w:rPr>
          <w:rFonts w:ascii="Times New Roman" w:hAnsi="Times New Roman"/>
          <w:sz w:val="22"/>
          <w:szCs w:val="22"/>
        </w:rPr>
        <w:t xml:space="preserve"> персонала Фирмы-застройщика на</w:t>
      </w:r>
    </w:p>
    <w:p w14:paraId="67257606" w14:textId="77777777" w:rsidR="00BE25A2" w:rsidRPr="00782E0B" w:rsidRDefault="00BE25A2" w:rsidP="00BE25A2">
      <w:pPr>
        <w:pStyle w:val="a7"/>
        <w:ind w:left="567" w:firstLine="141"/>
        <w:jc w:val="both"/>
        <w:rPr>
          <w:rFonts w:ascii="Times New Roman" w:hAnsi="Times New Roman"/>
          <w:sz w:val="22"/>
          <w:szCs w:val="22"/>
        </w:rPr>
      </w:pPr>
      <w:r w:rsidRPr="00782E0B">
        <w:rPr>
          <w:rFonts w:ascii="Times New Roman" w:hAnsi="Times New Roman"/>
          <w:sz w:val="22"/>
          <w:szCs w:val="22"/>
        </w:rPr>
        <w:t>территорию КВЦ «Патриот»</w:t>
      </w:r>
      <w:r>
        <w:rPr>
          <w:rFonts w:ascii="Times New Roman" w:hAnsi="Times New Roman"/>
          <w:sz w:val="22"/>
          <w:szCs w:val="22"/>
        </w:rPr>
        <w:t>;</w:t>
      </w:r>
    </w:p>
    <w:p w14:paraId="232DA42A" w14:textId="77777777" w:rsidR="00BE25A2" w:rsidRPr="00925F09" w:rsidRDefault="00BE25A2" w:rsidP="00BE25A2">
      <w:pPr>
        <w:pStyle w:val="a7"/>
        <w:numPr>
          <w:ilvl w:val="0"/>
          <w:numId w:val="25"/>
        </w:numPr>
        <w:ind w:left="0" w:firstLine="567"/>
        <w:jc w:val="both"/>
        <w:rPr>
          <w:rFonts w:ascii="Times New Roman" w:hAnsi="Times New Roman"/>
          <w:sz w:val="22"/>
          <w:szCs w:val="22"/>
        </w:rPr>
      </w:pPr>
      <w:r w:rsidRPr="00925F09">
        <w:rPr>
          <w:rFonts w:ascii="Times New Roman" w:hAnsi="Times New Roman"/>
          <w:sz w:val="22"/>
          <w:szCs w:val="22"/>
        </w:rPr>
        <w:t>Остановка монтажных работ до устранения выявленных нарушений с наложением штрафа и</w:t>
      </w:r>
    </w:p>
    <w:p w14:paraId="28FFACE3" w14:textId="77777777" w:rsidR="00BE25A2" w:rsidRPr="00925F09" w:rsidRDefault="00BE25A2" w:rsidP="00BE25A2">
      <w:pPr>
        <w:pStyle w:val="a7"/>
        <w:ind w:left="567" w:firstLine="141"/>
        <w:jc w:val="both"/>
        <w:rPr>
          <w:rFonts w:ascii="Times New Roman" w:hAnsi="Times New Roman"/>
          <w:sz w:val="22"/>
          <w:szCs w:val="22"/>
        </w:rPr>
      </w:pPr>
      <w:r w:rsidRPr="00925F09">
        <w:rPr>
          <w:rFonts w:ascii="Times New Roman" w:hAnsi="Times New Roman"/>
          <w:sz w:val="22"/>
          <w:szCs w:val="22"/>
        </w:rPr>
        <w:t>возмещения дополнительных затрат на возмещение причинённого вреда</w:t>
      </w:r>
      <w:r>
        <w:rPr>
          <w:rFonts w:ascii="Times New Roman" w:hAnsi="Times New Roman"/>
          <w:sz w:val="22"/>
          <w:szCs w:val="22"/>
        </w:rPr>
        <w:t>;</w:t>
      </w:r>
    </w:p>
    <w:p w14:paraId="73983AD5" w14:textId="77777777" w:rsidR="00BE25A2" w:rsidRDefault="00BE25A2" w:rsidP="00BE25A2">
      <w:pPr>
        <w:pStyle w:val="a7"/>
        <w:numPr>
          <w:ilvl w:val="0"/>
          <w:numId w:val="25"/>
        </w:numPr>
        <w:ind w:left="0" w:firstLine="567"/>
        <w:jc w:val="both"/>
        <w:rPr>
          <w:rFonts w:ascii="Times New Roman" w:hAnsi="Times New Roman"/>
          <w:sz w:val="22"/>
          <w:szCs w:val="22"/>
        </w:rPr>
      </w:pPr>
      <w:r w:rsidRPr="00925F09">
        <w:rPr>
          <w:rFonts w:ascii="Times New Roman" w:hAnsi="Times New Roman"/>
          <w:sz w:val="22"/>
          <w:szCs w:val="22"/>
        </w:rPr>
        <w:lastRenderedPageBreak/>
        <w:t>Систематическое нарушение Правил и требований влечёт запрещение</w:t>
      </w:r>
      <w:r>
        <w:rPr>
          <w:rFonts w:ascii="Times New Roman" w:hAnsi="Times New Roman"/>
          <w:sz w:val="22"/>
          <w:szCs w:val="22"/>
        </w:rPr>
        <w:t xml:space="preserve"> Фирмы-застройщику</w:t>
      </w:r>
    </w:p>
    <w:p w14:paraId="3215EA53" w14:textId="77777777" w:rsidR="00BE25A2" w:rsidRPr="00BC6E0B" w:rsidRDefault="00BE25A2" w:rsidP="00BE25A2">
      <w:pPr>
        <w:pStyle w:val="a7"/>
        <w:ind w:left="708"/>
        <w:jc w:val="both"/>
        <w:rPr>
          <w:rFonts w:ascii="Times New Roman" w:hAnsi="Times New Roman"/>
          <w:sz w:val="22"/>
          <w:szCs w:val="22"/>
        </w:rPr>
      </w:pPr>
      <w:r w:rsidRPr="00BC6E0B">
        <w:rPr>
          <w:rFonts w:ascii="Times New Roman" w:hAnsi="Times New Roman"/>
          <w:sz w:val="22"/>
          <w:szCs w:val="22"/>
        </w:rPr>
        <w:t>производить монтажные и демонтажные работы на территории КВЦ «Патриот» на определённый срок или бессрочно.</w:t>
      </w:r>
    </w:p>
    <w:p w14:paraId="0DCB5031" w14:textId="77777777" w:rsidR="00BE25A2" w:rsidRPr="00BC6E0B"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Возобновление работ, остановленных на основании выявленных нарушений, допускается при условии устранения выявленных нарушений, уплаты наложенного штрафа и возмещения дополнительных затрат на возмещение причинённого вреда.</w:t>
      </w:r>
    </w:p>
    <w:p w14:paraId="4BD019B4" w14:textId="77777777" w:rsidR="00BE25A2"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 xml:space="preserve">Принятие мер к нарушителям данных Правил и Требований производится на основании Акта о нарушении установленной формы, составленного уполномоченными представителями </w:t>
      </w:r>
      <w:r>
        <w:rPr>
          <w:rFonts w:ascii="Times New Roman" w:hAnsi="Times New Roman"/>
          <w:sz w:val="22"/>
          <w:szCs w:val="22"/>
        </w:rPr>
        <w:t>Оператора</w:t>
      </w:r>
      <w:r w:rsidRPr="00BC6E0B">
        <w:rPr>
          <w:rFonts w:ascii="Times New Roman" w:hAnsi="Times New Roman"/>
          <w:sz w:val="22"/>
          <w:szCs w:val="22"/>
        </w:rPr>
        <w:t>.</w:t>
      </w:r>
    </w:p>
    <w:p w14:paraId="0976E72F" w14:textId="77777777" w:rsidR="00BE25A2" w:rsidRPr="000A37F4" w:rsidRDefault="00BE25A2" w:rsidP="00BE25A2">
      <w:pPr>
        <w:pStyle w:val="a7"/>
        <w:ind w:left="0"/>
        <w:jc w:val="both"/>
        <w:rPr>
          <w:rFonts w:ascii="Times New Roman" w:hAnsi="Times New Roman"/>
          <w:sz w:val="22"/>
          <w:szCs w:val="22"/>
        </w:rPr>
      </w:pPr>
    </w:p>
    <w:p w14:paraId="318FB2EB" w14:textId="77777777" w:rsidR="00BE25A2" w:rsidRDefault="00BE25A2" w:rsidP="00BE25A2">
      <w:pPr>
        <w:pStyle w:val="a7"/>
        <w:numPr>
          <w:ilvl w:val="0"/>
          <w:numId w:val="22"/>
        </w:numPr>
        <w:ind w:left="0" w:firstLine="0"/>
        <w:jc w:val="center"/>
        <w:rPr>
          <w:rFonts w:ascii="Times New Roman" w:hAnsi="Times New Roman"/>
          <w:b/>
          <w:sz w:val="22"/>
          <w:szCs w:val="22"/>
        </w:rPr>
      </w:pPr>
      <w:r w:rsidRPr="00BC6E0B">
        <w:rPr>
          <w:rFonts w:ascii="Times New Roman" w:hAnsi="Times New Roman"/>
          <w:b/>
          <w:sz w:val="22"/>
          <w:szCs w:val="22"/>
        </w:rPr>
        <w:t>ПОРЯДОК ОСУЩЕСТВЛЕНИЯ ТЕХНИЧЕСКИХ ПОДКЛЮЧЕНИЙ</w:t>
      </w:r>
    </w:p>
    <w:p w14:paraId="70CFA7BA" w14:textId="77777777" w:rsidR="00BE25A2" w:rsidRPr="00BC6E0B" w:rsidRDefault="00BE25A2" w:rsidP="00BE25A2">
      <w:pPr>
        <w:pStyle w:val="a7"/>
        <w:ind w:left="0"/>
        <w:rPr>
          <w:rFonts w:ascii="Times New Roman" w:hAnsi="Times New Roman"/>
          <w:b/>
          <w:sz w:val="22"/>
          <w:szCs w:val="22"/>
        </w:rPr>
      </w:pPr>
    </w:p>
    <w:p w14:paraId="696279E9" w14:textId="77777777" w:rsidR="00BE25A2" w:rsidRPr="00BC6E0B" w:rsidRDefault="00BE25A2" w:rsidP="00BE25A2">
      <w:pPr>
        <w:pStyle w:val="a7"/>
        <w:numPr>
          <w:ilvl w:val="1"/>
          <w:numId w:val="22"/>
        </w:numPr>
        <w:ind w:left="0" w:firstLine="0"/>
        <w:jc w:val="both"/>
        <w:rPr>
          <w:rFonts w:ascii="Times New Roman" w:hAnsi="Times New Roman"/>
          <w:kern w:val="1"/>
          <w:sz w:val="22"/>
          <w:szCs w:val="22"/>
          <w:lang w:eastAsia="ar-SA"/>
        </w:rPr>
      </w:pPr>
      <w:r w:rsidRPr="00BC6E0B">
        <w:rPr>
          <w:rFonts w:ascii="Times New Roman" w:hAnsi="Times New Roman"/>
          <w:sz w:val="22"/>
          <w:szCs w:val="22"/>
        </w:rPr>
        <w:t xml:space="preserve">Подключение стенда к электросетям КВЦ </w:t>
      </w:r>
      <w:r w:rsidRPr="00BC6E0B">
        <w:rPr>
          <w:rFonts w:ascii="Times New Roman" w:hAnsi="Times New Roman"/>
          <w:kern w:val="1"/>
          <w:sz w:val="22"/>
          <w:szCs w:val="22"/>
          <w:lang w:eastAsia="ar-SA"/>
        </w:rPr>
        <w:t>«Патриот».</w:t>
      </w:r>
    </w:p>
    <w:p w14:paraId="01EBDCDB" w14:textId="77777777" w:rsidR="00BE25A2" w:rsidRPr="00A479EE" w:rsidRDefault="00BE25A2" w:rsidP="00BE25A2">
      <w:pPr>
        <w:pStyle w:val="a7"/>
        <w:numPr>
          <w:ilvl w:val="2"/>
          <w:numId w:val="22"/>
        </w:numPr>
        <w:ind w:left="0" w:firstLine="0"/>
        <w:jc w:val="both"/>
        <w:rPr>
          <w:rFonts w:ascii="Times New Roman" w:hAnsi="Times New Roman"/>
          <w:sz w:val="22"/>
          <w:szCs w:val="22"/>
        </w:rPr>
      </w:pPr>
      <w:r w:rsidRPr="00BC6E0B">
        <w:rPr>
          <w:rFonts w:ascii="Times New Roman" w:hAnsi="Times New Roman"/>
          <w:sz w:val="22"/>
          <w:szCs w:val="22"/>
        </w:rPr>
        <w:t xml:space="preserve">После выполнения всех электротехнических работ на стенде, расположенном в павильонах КВЦ </w:t>
      </w:r>
      <w:r w:rsidRPr="00BC6E0B">
        <w:rPr>
          <w:rFonts w:ascii="Times New Roman" w:hAnsi="Times New Roman"/>
          <w:kern w:val="1"/>
          <w:sz w:val="22"/>
          <w:szCs w:val="22"/>
          <w:lang w:eastAsia="ar-SA"/>
        </w:rPr>
        <w:t>«Патриот»</w:t>
      </w:r>
      <w:r w:rsidRPr="00BC6E0B">
        <w:rPr>
          <w:rFonts w:ascii="Times New Roman" w:hAnsi="Times New Roman"/>
          <w:sz w:val="22"/>
          <w:szCs w:val="22"/>
        </w:rPr>
        <w:t xml:space="preserve">, прокладки силового кабеля, необходимой длины и сечения, от электрощита питания стенда до </w:t>
      </w:r>
      <w:r w:rsidRPr="00A479EE">
        <w:rPr>
          <w:rFonts w:ascii="Times New Roman" w:hAnsi="Times New Roman"/>
          <w:sz w:val="22"/>
          <w:szCs w:val="22"/>
        </w:rPr>
        <w:t xml:space="preserve">согласованного с </w:t>
      </w:r>
      <w:r w:rsidRPr="00EA1D6D">
        <w:rPr>
          <w:rFonts w:ascii="Times New Roman" w:hAnsi="Times New Roman"/>
          <w:sz w:val="22"/>
          <w:szCs w:val="22"/>
        </w:rPr>
        <w:t>Техническим оператором</w:t>
      </w:r>
      <w:r w:rsidRPr="00A479EE">
        <w:rPr>
          <w:rFonts w:ascii="Times New Roman" w:hAnsi="Times New Roman"/>
          <w:sz w:val="22"/>
          <w:szCs w:val="22"/>
        </w:rPr>
        <w:t xml:space="preserve"> люка павильона, представителю Фирмы-застройщика необходимо обратиться в Дирекцию Форума. После проверки представителями </w:t>
      </w:r>
      <w:r w:rsidRPr="00EA1D6D">
        <w:rPr>
          <w:rFonts w:ascii="Times New Roman" w:hAnsi="Times New Roman"/>
          <w:sz w:val="22"/>
          <w:szCs w:val="22"/>
        </w:rPr>
        <w:t>Технического оператора</w:t>
      </w:r>
      <w:r w:rsidRPr="00A479EE">
        <w:rPr>
          <w:rFonts w:ascii="Times New Roman" w:hAnsi="Times New Roman"/>
          <w:sz w:val="22"/>
          <w:szCs w:val="22"/>
        </w:rPr>
        <w:t xml:space="preserve"> и Фирмы-застройщика подписывается Акт готовности системы электроснабжения стенда к эксплуатации, после чего </w:t>
      </w:r>
      <w:r w:rsidRPr="00EA1D6D">
        <w:rPr>
          <w:rFonts w:ascii="Times New Roman" w:hAnsi="Times New Roman"/>
          <w:sz w:val="22"/>
          <w:szCs w:val="22"/>
        </w:rPr>
        <w:t>Технический оператор</w:t>
      </w:r>
      <w:r w:rsidRPr="00A479EE">
        <w:rPr>
          <w:rFonts w:ascii="Times New Roman" w:hAnsi="Times New Roman"/>
          <w:sz w:val="22"/>
          <w:szCs w:val="22"/>
        </w:rPr>
        <w:t xml:space="preserve"> направляет специалиста для осуществления подключения стенда к электропитающим сетям КВЦ «Патриот».</w:t>
      </w:r>
    </w:p>
    <w:p w14:paraId="50845EAD" w14:textId="77777777" w:rsidR="00BE25A2" w:rsidRPr="00BC6E0B" w:rsidRDefault="00BE25A2" w:rsidP="00BE25A2">
      <w:pPr>
        <w:pStyle w:val="a7"/>
        <w:numPr>
          <w:ilvl w:val="2"/>
          <w:numId w:val="22"/>
        </w:numPr>
        <w:ind w:left="0" w:firstLine="0"/>
        <w:jc w:val="both"/>
        <w:rPr>
          <w:rFonts w:ascii="Times New Roman" w:hAnsi="Times New Roman"/>
          <w:sz w:val="22"/>
          <w:szCs w:val="22"/>
        </w:rPr>
      </w:pPr>
      <w:r w:rsidRPr="00A479EE">
        <w:rPr>
          <w:rFonts w:ascii="Times New Roman" w:hAnsi="Times New Roman"/>
          <w:sz w:val="22"/>
          <w:szCs w:val="22"/>
        </w:rPr>
        <w:t xml:space="preserve">После выполнения всех электротехнических работ на стенде, расположенном на открытой площадке КВЦ </w:t>
      </w:r>
      <w:r w:rsidRPr="00A479EE">
        <w:rPr>
          <w:rFonts w:ascii="Times New Roman" w:hAnsi="Times New Roman"/>
          <w:kern w:val="1"/>
          <w:sz w:val="22"/>
          <w:szCs w:val="22"/>
          <w:lang w:eastAsia="ar-SA"/>
        </w:rPr>
        <w:t>«Патриот»</w:t>
      </w:r>
      <w:r w:rsidRPr="00A479EE">
        <w:rPr>
          <w:rFonts w:ascii="Times New Roman" w:hAnsi="Times New Roman"/>
          <w:sz w:val="22"/>
          <w:szCs w:val="22"/>
        </w:rPr>
        <w:t xml:space="preserve">, прокладки силового кабеля, необходимой длины и сечения, от электрощита питания стенда до согласованного с </w:t>
      </w:r>
      <w:r w:rsidRPr="00EA1D6D">
        <w:rPr>
          <w:rFonts w:ascii="Times New Roman" w:hAnsi="Times New Roman"/>
          <w:sz w:val="22"/>
          <w:szCs w:val="22"/>
        </w:rPr>
        <w:t>Техническим оператором</w:t>
      </w:r>
      <w:r w:rsidRPr="00A479EE">
        <w:rPr>
          <w:rFonts w:ascii="Times New Roman" w:hAnsi="Times New Roman"/>
          <w:sz w:val="22"/>
          <w:szCs w:val="22"/>
        </w:rPr>
        <w:t xml:space="preserve"> электрощита питания открытой площадки КВЦ </w:t>
      </w:r>
      <w:r w:rsidRPr="00A479EE">
        <w:rPr>
          <w:rFonts w:ascii="Times New Roman" w:hAnsi="Times New Roman"/>
          <w:kern w:val="1"/>
          <w:sz w:val="22"/>
          <w:szCs w:val="22"/>
          <w:lang w:eastAsia="ar-SA"/>
        </w:rPr>
        <w:t>«Патриот»</w:t>
      </w:r>
      <w:r w:rsidRPr="00A479EE">
        <w:rPr>
          <w:rFonts w:ascii="Times New Roman" w:hAnsi="Times New Roman"/>
          <w:sz w:val="22"/>
          <w:szCs w:val="22"/>
        </w:rPr>
        <w:t xml:space="preserve">, представителю Фирмы-застройщика необходимо обратиться в Дирекцию Форума. После проверки представителями </w:t>
      </w:r>
      <w:r w:rsidRPr="00EA1D6D">
        <w:rPr>
          <w:rFonts w:ascii="Times New Roman" w:hAnsi="Times New Roman"/>
          <w:sz w:val="22"/>
          <w:szCs w:val="22"/>
        </w:rPr>
        <w:t>Технического оператора</w:t>
      </w:r>
      <w:r w:rsidRPr="00A479EE">
        <w:rPr>
          <w:rFonts w:ascii="Times New Roman" w:hAnsi="Times New Roman"/>
          <w:sz w:val="22"/>
          <w:szCs w:val="22"/>
        </w:rPr>
        <w:t xml:space="preserve"> и Фирмы-застройщика подписывается Акт готовности системы электроснабжения стенда к эксплуатации, после чего </w:t>
      </w:r>
      <w:r w:rsidRPr="00EA1D6D">
        <w:rPr>
          <w:rFonts w:ascii="Times New Roman" w:hAnsi="Times New Roman"/>
          <w:sz w:val="22"/>
          <w:szCs w:val="22"/>
        </w:rPr>
        <w:t>Технический оператор</w:t>
      </w:r>
      <w:r w:rsidRPr="00BC6E0B">
        <w:rPr>
          <w:rFonts w:ascii="Times New Roman" w:hAnsi="Times New Roman"/>
          <w:sz w:val="22"/>
          <w:szCs w:val="22"/>
        </w:rPr>
        <w:t xml:space="preserve"> направляет специалиста для осуществления подключения стенда к электропитающим сетям КВЦ «Патриот».</w:t>
      </w:r>
    </w:p>
    <w:p w14:paraId="0130F7A2" w14:textId="77777777" w:rsidR="00BE25A2" w:rsidRDefault="00BE25A2" w:rsidP="00BE25A2">
      <w:pPr>
        <w:pStyle w:val="a7"/>
        <w:numPr>
          <w:ilvl w:val="1"/>
          <w:numId w:val="22"/>
        </w:numPr>
        <w:ind w:left="0" w:firstLine="0"/>
        <w:jc w:val="both"/>
        <w:rPr>
          <w:rFonts w:ascii="Times New Roman" w:hAnsi="Times New Roman"/>
          <w:sz w:val="22"/>
          <w:szCs w:val="22"/>
        </w:rPr>
      </w:pPr>
      <w:r w:rsidRPr="00BC6E0B">
        <w:rPr>
          <w:rFonts w:ascii="Times New Roman" w:hAnsi="Times New Roman"/>
          <w:sz w:val="22"/>
          <w:szCs w:val="22"/>
        </w:rPr>
        <w:t xml:space="preserve">Для подключения стенда, расположенного в павильонах КВЦ </w:t>
      </w:r>
      <w:r w:rsidRPr="00BC6E0B">
        <w:rPr>
          <w:rFonts w:ascii="Times New Roman" w:hAnsi="Times New Roman"/>
          <w:kern w:val="1"/>
          <w:sz w:val="22"/>
          <w:szCs w:val="22"/>
          <w:lang w:eastAsia="ar-SA"/>
        </w:rPr>
        <w:t>«Патриот»</w:t>
      </w:r>
      <w:r w:rsidRPr="00BC6E0B">
        <w:rPr>
          <w:rFonts w:ascii="Times New Roman" w:hAnsi="Times New Roman"/>
          <w:sz w:val="22"/>
          <w:szCs w:val="22"/>
        </w:rPr>
        <w:t xml:space="preserve">, к водопроводным и водосточным сетям, представителю Фирмы-застройщика необходимо обратиться в </w:t>
      </w:r>
      <w:r>
        <w:rPr>
          <w:rFonts w:ascii="Times New Roman" w:hAnsi="Times New Roman"/>
          <w:sz w:val="22"/>
          <w:szCs w:val="22"/>
        </w:rPr>
        <w:t>Дирекцию форума</w:t>
      </w:r>
      <w:r w:rsidRPr="00BC6E0B">
        <w:rPr>
          <w:rFonts w:ascii="Times New Roman" w:hAnsi="Times New Roman"/>
          <w:sz w:val="22"/>
          <w:szCs w:val="22"/>
        </w:rPr>
        <w:t>.</w:t>
      </w:r>
    </w:p>
    <w:p w14:paraId="4E98B1BB" w14:textId="77777777" w:rsidR="00BE25A2" w:rsidRDefault="00BE25A2" w:rsidP="00BE25A2">
      <w:pPr>
        <w:pStyle w:val="a7"/>
        <w:numPr>
          <w:ilvl w:val="1"/>
          <w:numId w:val="22"/>
        </w:numPr>
        <w:ind w:left="0" w:firstLine="0"/>
        <w:jc w:val="both"/>
        <w:rPr>
          <w:rFonts w:ascii="Times New Roman" w:hAnsi="Times New Roman"/>
          <w:sz w:val="22"/>
          <w:szCs w:val="22"/>
        </w:rPr>
      </w:pPr>
      <w:r>
        <w:rPr>
          <w:rFonts w:ascii="Times New Roman" w:hAnsi="Times New Roman"/>
          <w:sz w:val="22"/>
          <w:szCs w:val="22"/>
        </w:rPr>
        <w:t xml:space="preserve">Приложение №1 к настоящим Правилам </w:t>
      </w:r>
      <w:r w:rsidRPr="008F0CBA">
        <w:rPr>
          <w:rFonts w:ascii="Times New Roman" w:hAnsi="Times New Roman"/>
          <w:szCs w:val="24"/>
        </w:rPr>
        <w:t xml:space="preserve">- </w:t>
      </w:r>
      <w:r>
        <w:rPr>
          <w:rFonts w:ascii="Times New Roman" w:hAnsi="Times New Roman"/>
          <w:szCs w:val="24"/>
        </w:rPr>
        <w:t>Т</w:t>
      </w:r>
      <w:r w:rsidRPr="008F0CBA">
        <w:rPr>
          <w:rFonts w:ascii="Times New Roman" w:hAnsi="Times New Roman"/>
          <w:szCs w:val="24"/>
        </w:rPr>
        <w:t>аблица штрафов за нарушение регламента, правил и требований при проведении монтажа-демонтажа и электротехнических работ на территории</w:t>
      </w:r>
      <w:r w:rsidRPr="008F0CBA">
        <w:rPr>
          <w:rFonts w:ascii="Times New Roman" w:hAnsi="Times New Roman"/>
          <w:sz w:val="22"/>
          <w:szCs w:val="22"/>
        </w:rPr>
        <w:t xml:space="preserve"> КВЦ «ПАТРИОТ»</w:t>
      </w:r>
    </w:p>
    <w:p w14:paraId="52E72F65" w14:textId="77777777" w:rsidR="00BE25A2" w:rsidRDefault="00BE25A2" w:rsidP="00BE25A2">
      <w:pPr>
        <w:pStyle w:val="a7"/>
        <w:ind w:left="0"/>
        <w:jc w:val="both"/>
        <w:rPr>
          <w:rFonts w:ascii="Times New Roman" w:hAnsi="Times New Roman"/>
          <w:sz w:val="22"/>
          <w:szCs w:val="22"/>
        </w:rPr>
      </w:pPr>
    </w:p>
    <w:p w14:paraId="0A12208B" w14:textId="77777777" w:rsidR="00BE25A2" w:rsidRDefault="00BE25A2" w:rsidP="00BE25A2">
      <w:pPr>
        <w:pStyle w:val="a7"/>
        <w:ind w:left="0"/>
        <w:jc w:val="both"/>
        <w:rPr>
          <w:rFonts w:ascii="Times New Roman" w:hAnsi="Times New Roman"/>
          <w:sz w:val="22"/>
          <w:szCs w:val="22"/>
        </w:rPr>
      </w:pPr>
    </w:p>
    <w:p w14:paraId="747728B8" w14:textId="77777777" w:rsidR="00BE25A2" w:rsidRDefault="00BE25A2" w:rsidP="00BE25A2">
      <w:pPr>
        <w:pStyle w:val="a7"/>
        <w:ind w:left="0"/>
        <w:jc w:val="both"/>
        <w:rPr>
          <w:rFonts w:ascii="Times New Roman" w:hAnsi="Times New Roman"/>
          <w:sz w:val="22"/>
          <w:szCs w:val="22"/>
        </w:rPr>
      </w:pPr>
    </w:p>
    <w:p w14:paraId="1A620BD7" w14:textId="77777777" w:rsidR="00BE25A2" w:rsidRDefault="00BE25A2" w:rsidP="00BE25A2">
      <w:pPr>
        <w:pStyle w:val="a7"/>
        <w:ind w:left="0"/>
        <w:jc w:val="both"/>
        <w:rPr>
          <w:rFonts w:ascii="Times New Roman" w:hAnsi="Times New Roman"/>
          <w:sz w:val="22"/>
          <w:szCs w:val="22"/>
        </w:rPr>
      </w:pPr>
    </w:p>
    <w:p w14:paraId="3E6CE749" w14:textId="77777777" w:rsidR="00BE25A2" w:rsidRDefault="00BE25A2" w:rsidP="00BE25A2">
      <w:pPr>
        <w:pStyle w:val="a7"/>
        <w:ind w:left="0"/>
        <w:jc w:val="both"/>
        <w:rPr>
          <w:rFonts w:ascii="Times New Roman" w:hAnsi="Times New Roman"/>
          <w:sz w:val="22"/>
          <w:szCs w:val="22"/>
        </w:rPr>
      </w:pPr>
    </w:p>
    <w:p w14:paraId="72F1AD7D" w14:textId="77777777" w:rsidR="00BE25A2" w:rsidRDefault="00BE25A2" w:rsidP="00BE25A2">
      <w:pPr>
        <w:pStyle w:val="a7"/>
        <w:ind w:left="0"/>
        <w:jc w:val="both"/>
        <w:rPr>
          <w:rFonts w:ascii="Times New Roman" w:hAnsi="Times New Roman"/>
          <w:sz w:val="22"/>
          <w:szCs w:val="22"/>
        </w:rPr>
      </w:pPr>
    </w:p>
    <w:p w14:paraId="3C9989AC" w14:textId="77777777" w:rsidR="00BE25A2" w:rsidRDefault="00BE25A2" w:rsidP="00BE25A2">
      <w:pPr>
        <w:pStyle w:val="a7"/>
        <w:ind w:left="0"/>
        <w:jc w:val="both"/>
        <w:rPr>
          <w:rFonts w:ascii="Times New Roman" w:hAnsi="Times New Roman"/>
          <w:sz w:val="22"/>
          <w:szCs w:val="22"/>
        </w:rPr>
      </w:pPr>
    </w:p>
    <w:p w14:paraId="69436FA9" w14:textId="77777777" w:rsidR="00BE25A2" w:rsidRDefault="00BE25A2" w:rsidP="00BE25A2">
      <w:pPr>
        <w:pStyle w:val="a7"/>
        <w:ind w:left="0"/>
        <w:jc w:val="both"/>
        <w:rPr>
          <w:rFonts w:ascii="Times New Roman" w:hAnsi="Times New Roman"/>
          <w:sz w:val="22"/>
          <w:szCs w:val="22"/>
        </w:rPr>
      </w:pPr>
    </w:p>
    <w:p w14:paraId="5B1FA0FA" w14:textId="77777777" w:rsidR="00BE25A2" w:rsidRDefault="00BE25A2" w:rsidP="00BE25A2">
      <w:pPr>
        <w:pStyle w:val="a7"/>
        <w:ind w:left="0"/>
        <w:jc w:val="both"/>
        <w:rPr>
          <w:rFonts w:ascii="Times New Roman" w:hAnsi="Times New Roman"/>
          <w:sz w:val="22"/>
          <w:szCs w:val="22"/>
        </w:rPr>
      </w:pPr>
    </w:p>
    <w:p w14:paraId="676F76F4" w14:textId="77777777" w:rsidR="00BE25A2" w:rsidRDefault="00BE25A2" w:rsidP="00BE25A2">
      <w:pPr>
        <w:pStyle w:val="a7"/>
        <w:ind w:left="0"/>
        <w:jc w:val="both"/>
        <w:rPr>
          <w:rFonts w:ascii="Times New Roman" w:hAnsi="Times New Roman"/>
          <w:sz w:val="22"/>
          <w:szCs w:val="22"/>
        </w:rPr>
      </w:pPr>
    </w:p>
    <w:p w14:paraId="3A334A34" w14:textId="77777777" w:rsidR="00BE25A2" w:rsidRDefault="00BE25A2" w:rsidP="00BE25A2">
      <w:pPr>
        <w:pStyle w:val="a7"/>
        <w:ind w:left="0"/>
        <w:jc w:val="both"/>
        <w:rPr>
          <w:rFonts w:ascii="Times New Roman" w:hAnsi="Times New Roman"/>
          <w:sz w:val="22"/>
          <w:szCs w:val="22"/>
        </w:rPr>
      </w:pPr>
    </w:p>
    <w:p w14:paraId="5CB28561" w14:textId="77777777" w:rsidR="00BE25A2" w:rsidRDefault="00BE25A2" w:rsidP="00BE25A2">
      <w:pPr>
        <w:pStyle w:val="a7"/>
        <w:ind w:left="0"/>
        <w:jc w:val="both"/>
        <w:rPr>
          <w:rFonts w:ascii="Times New Roman" w:hAnsi="Times New Roman"/>
          <w:sz w:val="22"/>
          <w:szCs w:val="22"/>
        </w:rPr>
      </w:pPr>
    </w:p>
    <w:p w14:paraId="47B3C7EF" w14:textId="77777777" w:rsidR="00BE25A2" w:rsidRDefault="00BE25A2" w:rsidP="00BE25A2">
      <w:pPr>
        <w:pStyle w:val="a7"/>
        <w:ind w:left="0"/>
        <w:jc w:val="both"/>
        <w:rPr>
          <w:rFonts w:ascii="Times New Roman" w:hAnsi="Times New Roman"/>
          <w:sz w:val="22"/>
          <w:szCs w:val="22"/>
        </w:rPr>
      </w:pPr>
    </w:p>
    <w:p w14:paraId="5709F2AA" w14:textId="77777777" w:rsidR="00BE25A2" w:rsidRDefault="00BE25A2" w:rsidP="00BE25A2">
      <w:pPr>
        <w:pStyle w:val="a7"/>
        <w:ind w:left="0"/>
        <w:jc w:val="both"/>
        <w:rPr>
          <w:rFonts w:ascii="Times New Roman" w:hAnsi="Times New Roman"/>
          <w:sz w:val="22"/>
          <w:szCs w:val="22"/>
        </w:rPr>
      </w:pPr>
    </w:p>
    <w:p w14:paraId="33AF519B" w14:textId="77777777" w:rsidR="00BE25A2" w:rsidRDefault="00BE25A2" w:rsidP="00BE25A2">
      <w:pPr>
        <w:pStyle w:val="a7"/>
        <w:ind w:left="0"/>
        <w:jc w:val="both"/>
        <w:rPr>
          <w:rFonts w:ascii="Times New Roman" w:hAnsi="Times New Roman"/>
          <w:sz w:val="22"/>
          <w:szCs w:val="22"/>
        </w:rPr>
      </w:pPr>
    </w:p>
    <w:p w14:paraId="67DA65B9" w14:textId="77777777" w:rsidR="00BE25A2" w:rsidRDefault="00BE25A2" w:rsidP="00BE25A2">
      <w:pPr>
        <w:pStyle w:val="a7"/>
        <w:ind w:left="0"/>
        <w:jc w:val="both"/>
        <w:rPr>
          <w:rFonts w:ascii="Times New Roman" w:hAnsi="Times New Roman"/>
          <w:sz w:val="22"/>
          <w:szCs w:val="22"/>
        </w:rPr>
      </w:pPr>
    </w:p>
    <w:p w14:paraId="407D4FCF" w14:textId="77777777" w:rsidR="00BE25A2" w:rsidRDefault="00BE25A2" w:rsidP="00BE25A2">
      <w:pPr>
        <w:pStyle w:val="a7"/>
        <w:ind w:left="0"/>
        <w:jc w:val="both"/>
        <w:rPr>
          <w:rFonts w:ascii="Times New Roman" w:hAnsi="Times New Roman"/>
          <w:sz w:val="22"/>
          <w:szCs w:val="22"/>
        </w:rPr>
      </w:pPr>
    </w:p>
    <w:p w14:paraId="226B9DBB" w14:textId="77777777" w:rsidR="00BE25A2" w:rsidRDefault="00BE25A2" w:rsidP="00BE25A2">
      <w:pPr>
        <w:pStyle w:val="a7"/>
        <w:ind w:left="0"/>
        <w:jc w:val="both"/>
        <w:rPr>
          <w:rFonts w:ascii="Times New Roman" w:hAnsi="Times New Roman"/>
          <w:sz w:val="22"/>
          <w:szCs w:val="22"/>
        </w:rPr>
      </w:pPr>
    </w:p>
    <w:p w14:paraId="158EC722" w14:textId="77777777" w:rsidR="00BE25A2" w:rsidRDefault="00BE25A2" w:rsidP="00BE25A2">
      <w:pPr>
        <w:pStyle w:val="a7"/>
        <w:ind w:left="0"/>
        <w:jc w:val="both"/>
        <w:rPr>
          <w:rFonts w:ascii="Times New Roman" w:hAnsi="Times New Roman"/>
          <w:sz w:val="22"/>
          <w:szCs w:val="22"/>
        </w:rPr>
      </w:pPr>
    </w:p>
    <w:p w14:paraId="217A1FAC" w14:textId="77777777" w:rsidR="00BE25A2" w:rsidRDefault="00BE25A2" w:rsidP="00BE25A2">
      <w:pPr>
        <w:pStyle w:val="a7"/>
        <w:ind w:left="0"/>
        <w:jc w:val="both"/>
        <w:rPr>
          <w:rFonts w:ascii="Times New Roman" w:hAnsi="Times New Roman"/>
          <w:sz w:val="22"/>
          <w:szCs w:val="22"/>
        </w:rPr>
      </w:pPr>
    </w:p>
    <w:p w14:paraId="651DC56D" w14:textId="77777777" w:rsidR="00BE25A2" w:rsidRDefault="00BE25A2" w:rsidP="00BE25A2">
      <w:pPr>
        <w:pStyle w:val="a7"/>
        <w:ind w:left="0"/>
        <w:jc w:val="both"/>
        <w:rPr>
          <w:rFonts w:ascii="Times New Roman" w:hAnsi="Times New Roman"/>
          <w:sz w:val="22"/>
          <w:szCs w:val="22"/>
        </w:rPr>
      </w:pPr>
    </w:p>
    <w:p w14:paraId="422BCC6D" w14:textId="77777777" w:rsidR="00BE25A2" w:rsidRDefault="00BE25A2" w:rsidP="00BE25A2">
      <w:pPr>
        <w:pStyle w:val="a7"/>
        <w:ind w:left="0"/>
        <w:jc w:val="both"/>
        <w:rPr>
          <w:rFonts w:ascii="Times New Roman" w:hAnsi="Times New Roman"/>
          <w:sz w:val="22"/>
          <w:szCs w:val="22"/>
        </w:rPr>
      </w:pPr>
    </w:p>
    <w:p w14:paraId="254E45AB" w14:textId="77777777" w:rsidR="00BE25A2" w:rsidRDefault="00BE25A2" w:rsidP="00BE25A2">
      <w:pPr>
        <w:pStyle w:val="a7"/>
        <w:ind w:left="0"/>
        <w:jc w:val="both"/>
        <w:rPr>
          <w:rFonts w:ascii="Times New Roman" w:hAnsi="Times New Roman"/>
          <w:sz w:val="22"/>
          <w:szCs w:val="22"/>
        </w:rPr>
      </w:pPr>
    </w:p>
    <w:p w14:paraId="46D38351" w14:textId="77777777" w:rsidR="00BE25A2" w:rsidRDefault="00BE25A2" w:rsidP="00BE25A2">
      <w:pPr>
        <w:pStyle w:val="a7"/>
        <w:ind w:left="0"/>
        <w:jc w:val="both"/>
        <w:rPr>
          <w:rFonts w:ascii="Times New Roman" w:hAnsi="Times New Roman"/>
          <w:sz w:val="22"/>
          <w:szCs w:val="22"/>
        </w:rPr>
      </w:pPr>
    </w:p>
    <w:p w14:paraId="3B619E3B" w14:textId="77777777" w:rsidR="00BE25A2" w:rsidRDefault="00BE25A2" w:rsidP="00BE25A2">
      <w:pPr>
        <w:pStyle w:val="a7"/>
        <w:ind w:left="0"/>
        <w:jc w:val="both"/>
        <w:rPr>
          <w:rFonts w:ascii="Times New Roman" w:hAnsi="Times New Roman"/>
          <w:sz w:val="22"/>
          <w:szCs w:val="22"/>
        </w:rPr>
      </w:pPr>
    </w:p>
    <w:p w14:paraId="2B00152D" w14:textId="77777777" w:rsidR="00BE25A2" w:rsidRDefault="00BE25A2" w:rsidP="00BE25A2">
      <w:pPr>
        <w:pStyle w:val="a7"/>
        <w:ind w:left="0"/>
        <w:jc w:val="both"/>
        <w:rPr>
          <w:rFonts w:ascii="Times New Roman" w:hAnsi="Times New Roman"/>
          <w:sz w:val="22"/>
          <w:szCs w:val="22"/>
        </w:rPr>
      </w:pPr>
    </w:p>
    <w:p w14:paraId="3D392DB9" w14:textId="77777777" w:rsidR="00BE25A2" w:rsidRDefault="00BE25A2" w:rsidP="00BE25A2">
      <w:pPr>
        <w:pStyle w:val="a7"/>
        <w:ind w:left="0"/>
        <w:jc w:val="both"/>
        <w:rPr>
          <w:rFonts w:ascii="Times New Roman" w:hAnsi="Times New Roman"/>
          <w:sz w:val="22"/>
          <w:szCs w:val="22"/>
        </w:rPr>
      </w:pPr>
    </w:p>
    <w:p w14:paraId="2139DD54" w14:textId="77777777" w:rsidR="00BE25A2" w:rsidRDefault="00BE25A2" w:rsidP="00BE25A2">
      <w:pPr>
        <w:spacing w:after="160" w:line="259" w:lineRule="auto"/>
        <w:rPr>
          <w:rFonts w:ascii="Times New Roman" w:hAnsi="Times New Roman"/>
          <w:b/>
          <w:sz w:val="22"/>
          <w:szCs w:val="22"/>
          <w:lang w:eastAsia="en-US"/>
        </w:rPr>
      </w:pPr>
      <w:bookmarkStart w:id="1" w:name="_Hlk197270100"/>
    </w:p>
    <w:p w14:paraId="43ECA187" w14:textId="77777777" w:rsidR="00BE25A2" w:rsidRDefault="00BE25A2" w:rsidP="00BE25A2">
      <w:pPr>
        <w:spacing w:after="160" w:line="259" w:lineRule="auto"/>
        <w:jc w:val="right"/>
        <w:rPr>
          <w:rFonts w:ascii="Times New Roman" w:hAnsi="Times New Roman"/>
          <w:b/>
          <w:sz w:val="22"/>
          <w:szCs w:val="22"/>
          <w:lang w:eastAsia="en-US"/>
        </w:rPr>
      </w:pPr>
      <w:r>
        <w:rPr>
          <w:rFonts w:ascii="Times New Roman" w:hAnsi="Times New Roman"/>
          <w:b/>
          <w:sz w:val="22"/>
          <w:szCs w:val="22"/>
          <w:lang w:eastAsia="en-US"/>
        </w:rPr>
        <w:t>Приложение №1</w:t>
      </w:r>
    </w:p>
    <w:p w14:paraId="67FD92DB" w14:textId="77777777" w:rsidR="00BE25A2" w:rsidRDefault="00BE25A2" w:rsidP="00BE25A2">
      <w:pPr>
        <w:spacing w:after="160" w:line="259" w:lineRule="auto"/>
        <w:jc w:val="right"/>
        <w:rPr>
          <w:rFonts w:ascii="Times New Roman" w:hAnsi="Times New Roman"/>
          <w:b/>
          <w:sz w:val="22"/>
          <w:szCs w:val="22"/>
          <w:lang w:eastAsia="en-US"/>
        </w:rPr>
      </w:pPr>
    </w:p>
    <w:p w14:paraId="05F7BB19" w14:textId="77777777" w:rsidR="00BE25A2" w:rsidRPr="008F0CBA" w:rsidRDefault="00BE25A2" w:rsidP="00BE25A2">
      <w:pPr>
        <w:spacing w:after="160" w:line="259" w:lineRule="auto"/>
        <w:jc w:val="center"/>
        <w:rPr>
          <w:rFonts w:ascii="Times New Roman" w:hAnsi="Times New Roman"/>
          <w:sz w:val="22"/>
          <w:szCs w:val="22"/>
          <w:lang w:eastAsia="en-US"/>
        </w:rPr>
      </w:pPr>
      <w:r w:rsidRPr="008F0CBA">
        <w:rPr>
          <w:rFonts w:ascii="Times New Roman" w:hAnsi="Times New Roman"/>
          <w:b/>
          <w:sz w:val="22"/>
          <w:szCs w:val="22"/>
          <w:lang w:eastAsia="en-US"/>
        </w:rPr>
        <w:t>ТАБЛИЦА ШТРАФОВ ЗА НАРУШЕНИЕ РЕГЛАМЕНТА, ПРАВИЛ И ТРЕБОВАНИЙ ПРИ ПРОВЕДЕНИИ МОНТАЖА-ДЕМОНТАЖА И ЭЛЕКТРОТЕХНИЧЕСКИХ РАБОТ НА ТЕРРИТОРИИ КВЦ «ПАТРИОТ»</w:t>
      </w:r>
      <w:bookmarkEnd w:id="1"/>
    </w:p>
    <w:tbl>
      <w:tblPr>
        <w:tblStyle w:val="af7"/>
        <w:tblW w:w="0" w:type="auto"/>
        <w:tblInd w:w="-176" w:type="dxa"/>
        <w:tblLook w:val="04A0" w:firstRow="1" w:lastRow="0" w:firstColumn="1" w:lastColumn="0" w:noHBand="0" w:noVBand="1"/>
      </w:tblPr>
      <w:tblGrid>
        <w:gridCol w:w="541"/>
        <w:gridCol w:w="3736"/>
        <w:gridCol w:w="1126"/>
        <w:gridCol w:w="1257"/>
        <w:gridCol w:w="3426"/>
      </w:tblGrid>
      <w:tr w:rsidR="00BE25A2" w:rsidRPr="00B34605" w14:paraId="148DAAF3" w14:textId="77777777" w:rsidTr="004B31C5">
        <w:trPr>
          <w:trHeight w:val="300"/>
        </w:trPr>
        <w:tc>
          <w:tcPr>
            <w:tcW w:w="541" w:type="dxa"/>
            <w:noWrap/>
            <w:vAlign w:val="center"/>
            <w:hideMark/>
          </w:tcPr>
          <w:p w14:paraId="0BD151E7" w14:textId="77777777" w:rsidR="00BE25A2" w:rsidRPr="00B34605" w:rsidRDefault="00BE25A2" w:rsidP="004B31C5">
            <w:pPr>
              <w:jc w:val="center"/>
              <w:rPr>
                <w:rFonts w:ascii="Times New Roman" w:hAnsi="Times New Roman"/>
                <w:b/>
                <w:sz w:val="22"/>
                <w:szCs w:val="22"/>
              </w:rPr>
            </w:pPr>
            <w:r w:rsidRPr="00B34605">
              <w:rPr>
                <w:rFonts w:ascii="Times New Roman" w:hAnsi="Times New Roman"/>
                <w:b/>
                <w:sz w:val="22"/>
                <w:szCs w:val="22"/>
              </w:rPr>
              <w:t>№</w:t>
            </w:r>
          </w:p>
        </w:tc>
        <w:tc>
          <w:tcPr>
            <w:tcW w:w="3736" w:type="dxa"/>
            <w:noWrap/>
            <w:vAlign w:val="center"/>
            <w:hideMark/>
          </w:tcPr>
          <w:p w14:paraId="783FB7A6" w14:textId="77777777" w:rsidR="00BE25A2" w:rsidRPr="00B34605" w:rsidRDefault="00BE25A2" w:rsidP="004B31C5">
            <w:pPr>
              <w:jc w:val="center"/>
              <w:rPr>
                <w:rFonts w:ascii="Times New Roman" w:hAnsi="Times New Roman"/>
                <w:b/>
                <w:bCs/>
                <w:sz w:val="22"/>
                <w:szCs w:val="22"/>
              </w:rPr>
            </w:pPr>
            <w:r w:rsidRPr="00B34605">
              <w:rPr>
                <w:rFonts w:ascii="Times New Roman" w:hAnsi="Times New Roman"/>
                <w:b/>
                <w:bCs/>
                <w:sz w:val="22"/>
                <w:szCs w:val="22"/>
              </w:rPr>
              <w:t>Нарушение</w:t>
            </w:r>
          </w:p>
        </w:tc>
        <w:tc>
          <w:tcPr>
            <w:tcW w:w="1126" w:type="dxa"/>
            <w:noWrap/>
            <w:vAlign w:val="center"/>
            <w:hideMark/>
          </w:tcPr>
          <w:p w14:paraId="3F754601" w14:textId="77777777" w:rsidR="00BE25A2" w:rsidRPr="00B34605" w:rsidRDefault="00BE25A2" w:rsidP="004B31C5">
            <w:pPr>
              <w:jc w:val="center"/>
              <w:rPr>
                <w:rFonts w:ascii="Times New Roman" w:hAnsi="Times New Roman"/>
                <w:b/>
                <w:bCs/>
                <w:sz w:val="22"/>
                <w:szCs w:val="22"/>
              </w:rPr>
            </w:pPr>
            <w:r w:rsidRPr="00B34605">
              <w:rPr>
                <w:rFonts w:ascii="Times New Roman" w:hAnsi="Times New Roman"/>
                <w:b/>
                <w:bCs/>
                <w:sz w:val="22"/>
                <w:szCs w:val="22"/>
              </w:rPr>
              <w:t>Пункт правил</w:t>
            </w:r>
          </w:p>
        </w:tc>
        <w:tc>
          <w:tcPr>
            <w:tcW w:w="1257" w:type="dxa"/>
            <w:noWrap/>
            <w:vAlign w:val="center"/>
            <w:hideMark/>
          </w:tcPr>
          <w:p w14:paraId="110B6105" w14:textId="77777777" w:rsidR="00BE25A2" w:rsidRPr="00B34605" w:rsidRDefault="00BE25A2" w:rsidP="004B31C5">
            <w:pPr>
              <w:jc w:val="center"/>
              <w:rPr>
                <w:rFonts w:ascii="Times New Roman" w:hAnsi="Times New Roman"/>
                <w:b/>
                <w:bCs/>
                <w:sz w:val="22"/>
                <w:szCs w:val="22"/>
              </w:rPr>
            </w:pPr>
            <w:r w:rsidRPr="00B34605">
              <w:rPr>
                <w:rFonts w:ascii="Times New Roman" w:hAnsi="Times New Roman"/>
                <w:b/>
                <w:bCs/>
                <w:sz w:val="22"/>
                <w:szCs w:val="22"/>
              </w:rPr>
              <w:t>Сумма штрафа</w:t>
            </w:r>
          </w:p>
        </w:tc>
        <w:tc>
          <w:tcPr>
            <w:tcW w:w="3426" w:type="dxa"/>
            <w:noWrap/>
            <w:vAlign w:val="center"/>
            <w:hideMark/>
          </w:tcPr>
          <w:p w14:paraId="7C95A952" w14:textId="77777777" w:rsidR="00BE25A2" w:rsidRPr="00B34605" w:rsidRDefault="00BE25A2" w:rsidP="004B31C5">
            <w:pPr>
              <w:jc w:val="center"/>
              <w:rPr>
                <w:rFonts w:ascii="Times New Roman" w:hAnsi="Times New Roman"/>
                <w:b/>
                <w:bCs/>
                <w:sz w:val="22"/>
                <w:szCs w:val="22"/>
              </w:rPr>
            </w:pPr>
            <w:r w:rsidRPr="00B34605">
              <w:rPr>
                <w:rFonts w:ascii="Times New Roman" w:hAnsi="Times New Roman"/>
                <w:b/>
                <w:bCs/>
                <w:sz w:val="22"/>
                <w:szCs w:val="22"/>
              </w:rPr>
              <w:t>Мера воздействия</w:t>
            </w:r>
          </w:p>
        </w:tc>
      </w:tr>
      <w:tr w:rsidR="00BE25A2" w:rsidRPr="00B34605" w14:paraId="6FD3399D" w14:textId="77777777" w:rsidTr="004B31C5">
        <w:trPr>
          <w:trHeight w:val="1170"/>
        </w:trPr>
        <w:tc>
          <w:tcPr>
            <w:tcW w:w="541" w:type="dxa"/>
            <w:noWrap/>
            <w:vAlign w:val="center"/>
          </w:tcPr>
          <w:p w14:paraId="19E3DF0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w:t>
            </w:r>
          </w:p>
        </w:tc>
        <w:tc>
          <w:tcPr>
            <w:tcW w:w="3736" w:type="dxa"/>
            <w:vAlign w:val="center"/>
            <w:hideMark/>
          </w:tcPr>
          <w:p w14:paraId="55EF021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Проведение монтажных работ на основании проектно-технической документации, не прошедшей контроль соответствия </w:t>
            </w:r>
          </w:p>
        </w:tc>
        <w:tc>
          <w:tcPr>
            <w:tcW w:w="1126" w:type="dxa"/>
            <w:noWrap/>
            <w:vAlign w:val="center"/>
            <w:hideMark/>
          </w:tcPr>
          <w:p w14:paraId="4D2F958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п.7.1.4.</w:t>
            </w:r>
          </w:p>
        </w:tc>
        <w:tc>
          <w:tcPr>
            <w:tcW w:w="1257" w:type="dxa"/>
            <w:noWrap/>
            <w:vAlign w:val="center"/>
            <w:hideMark/>
          </w:tcPr>
          <w:p w14:paraId="35874058"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300 000 руб.</w:t>
            </w:r>
          </w:p>
        </w:tc>
        <w:tc>
          <w:tcPr>
            <w:tcW w:w="3426" w:type="dxa"/>
            <w:vAlign w:val="center"/>
            <w:hideMark/>
          </w:tcPr>
          <w:p w14:paraId="20BC3894" w14:textId="77777777" w:rsidR="00BE25A2" w:rsidRPr="00FA266B" w:rsidRDefault="00BE25A2" w:rsidP="004B31C5">
            <w:pPr>
              <w:rPr>
                <w:rFonts w:ascii="Times New Roman" w:hAnsi="Times New Roman"/>
                <w:sz w:val="22"/>
                <w:szCs w:val="22"/>
              </w:rPr>
            </w:pPr>
            <w:r w:rsidRPr="00FA266B">
              <w:rPr>
                <w:rFonts w:ascii="Times New Roman" w:hAnsi="Times New Roman"/>
                <w:sz w:val="22"/>
                <w:szCs w:val="22"/>
              </w:rPr>
              <w:t xml:space="preserve">Остановка монтажных работ до оплаты штрафа и прохождения контроля проектно-технической документации, тарифицируемой в </w:t>
            </w:r>
            <w:r>
              <w:rPr>
                <w:rFonts w:ascii="Times New Roman" w:hAnsi="Times New Roman"/>
                <w:sz w:val="22"/>
                <w:szCs w:val="22"/>
              </w:rPr>
              <w:t xml:space="preserve">соответствии с </w:t>
            </w:r>
            <w:r w:rsidRPr="00FC1A02">
              <w:rPr>
                <w:rFonts w:ascii="Times New Roman" w:hAnsi="Times New Roman"/>
                <w:sz w:val="22"/>
                <w:szCs w:val="22"/>
              </w:rPr>
              <w:t>разделом 3 Договора.</w:t>
            </w:r>
          </w:p>
        </w:tc>
      </w:tr>
      <w:tr w:rsidR="00BE25A2" w:rsidRPr="00B34605" w14:paraId="49349771" w14:textId="77777777" w:rsidTr="004B31C5">
        <w:trPr>
          <w:trHeight w:val="1065"/>
        </w:trPr>
        <w:tc>
          <w:tcPr>
            <w:tcW w:w="541" w:type="dxa"/>
            <w:noWrap/>
            <w:vAlign w:val="center"/>
          </w:tcPr>
          <w:p w14:paraId="1556308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w:t>
            </w:r>
          </w:p>
        </w:tc>
        <w:tc>
          <w:tcPr>
            <w:tcW w:w="3736" w:type="dxa"/>
            <w:vAlign w:val="center"/>
            <w:hideMark/>
          </w:tcPr>
          <w:p w14:paraId="2691561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Проведение монтажных работ на основании проектно-технической документации отличающейся от прошедшей контроль соответствия</w:t>
            </w:r>
          </w:p>
        </w:tc>
        <w:tc>
          <w:tcPr>
            <w:tcW w:w="1126" w:type="dxa"/>
            <w:vAlign w:val="center"/>
            <w:hideMark/>
          </w:tcPr>
          <w:p w14:paraId="30A03AB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п.7.1.4.</w:t>
            </w:r>
          </w:p>
        </w:tc>
        <w:tc>
          <w:tcPr>
            <w:tcW w:w="1257" w:type="dxa"/>
            <w:noWrap/>
            <w:vAlign w:val="center"/>
            <w:hideMark/>
          </w:tcPr>
          <w:p w14:paraId="0DF89B0E" w14:textId="77777777" w:rsidR="00BE25A2" w:rsidRPr="00FA266B"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15611A24" w14:textId="77777777" w:rsidR="00BE25A2" w:rsidRPr="00FA266B" w:rsidRDefault="00BE25A2" w:rsidP="004B31C5">
            <w:pPr>
              <w:rPr>
                <w:rFonts w:ascii="Times New Roman" w:hAnsi="Times New Roman"/>
                <w:sz w:val="22"/>
                <w:szCs w:val="22"/>
              </w:rPr>
            </w:pPr>
            <w:r w:rsidRPr="00FA266B">
              <w:rPr>
                <w:rFonts w:ascii="Times New Roman" w:hAnsi="Times New Roman"/>
                <w:sz w:val="22"/>
                <w:szCs w:val="22"/>
              </w:rPr>
              <w:t xml:space="preserve">Остановка монтажных работ до оплаты штрафа и прохождения контроля проектно-технической документации, тарифицируемой в </w:t>
            </w:r>
            <w:r>
              <w:rPr>
                <w:rFonts w:ascii="Times New Roman" w:hAnsi="Times New Roman"/>
                <w:sz w:val="22"/>
                <w:szCs w:val="22"/>
              </w:rPr>
              <w:t xml:space="preserve">соответствии с разделом 3 </w:t>
            </w:r>
            <w:r w:rsidRPr="00FC1A02">
              <w:rPr>
                <w:rFonts w:ascii="Times New Roman" w:hAnsi="Times New Roman"/>
                <w:sz w:val="22"/>
                <w:szCs w:val="22"/>
              </w:rPr>
              <w:t>Д</w:t>
            </w:r>
            <w:r>
              <w:rPr>
                <w:rFonts w:ascii="Times New Roman" w:hAnsi="Times New Roman"/>
                <w:sz w:val="22"/>
                <w:szCs w:val="22"/>
              </w:rPr>
              <w:t>оговора.</w:t>
            </w:r>
          </w:p>
        </w:tc>
      </w:tr>
      <w:tr w:rsidR="00BE25A2" w:rsidRPr="00B34605" w14:paraId="405453F3" w14:textId="77777777" w:rsidTr="004B31C5">
        <w:trPr>
          <w:trHeight w:val="1050"/>
        </w:trPr>
        <w:tc>
          <w:tcPr>
            <w:tcW w:w="541" w:type="dxa"/>
            <w:noWrap/>
            <w:vAlign w:val="center"/>
          </w:tcPr>
          <w:p w14:paraId="01A2A505"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w:t>
            </w:r>
          </w:p>
        </w:tc>
        <w:tc>
          <w:tcPr>
            <w:tcW w:w="3736" w:type="dxa"/>
            <w:vAlign w:val="center"/>
            <w:hideMark/>
          </w:tcPr>
          <w:p w14:paraId="57A1518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Передача строительства стенда после согласования проектно-технической документации другой Фирме-застройщику           </w:t>
            </w:r>
          </w:p>
        </w:tc>
        <w:tc>
          <w:tcPr>
            <w:tcW w:w="1126" w:type="dxa"/>
            <w:noWrap/>
            <w:vAlign w:val="center"/>
            <w:hideMark/>
          </w:tcPr>
          <w:p w14:paraId="62C2C34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п.7.1.5.</w:t>
            </w:r>
          </w:p>
        </w:tc>
        <w:tc>
          <w:tcPr>
            <w:tcW w:w="1257" w:type="dxa"/>
            <w:noWrap/>
            <w:vAlign w:val="center"/>
            <w:hideMark/>
          </w:tcPr>
          <w:p w14:paraId="64C94D8F"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150 000 руб.</w:t>
            </w:r>
          </w:p>
        </w:tc>
        <w:tc>
          <w:tcPr>
            <w:tcW w:w="3426" w:type="dxa"/>
            <w:vAlign w:val="center"/>
            <w:hideMark/>
          </w:tcPr>
          <w:p w14:paraId="19B1429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Остановка монтажных работ до оплаты штрафа</w:t>
            </w:r>
          </w:p>
        </w:tc>
      </w:tr>
      <w:tr w:rsidR="00BE25A2" w:rsidRPr="00B34605" w14:paraId="5BB41893" w14:textId="77777777" w:rsidTr="004B31C5">
        <w:trPr>
          <w:trHeight w:val="557"/>
        </w:trPr>
        <w:tc>
          <w:tcPr>
            <w:tcW w:w="541" w:type="dxa"/>
            <w:noWrap/>
            <w:vAlign w:val="center"/>
          </w:tcPr>
          <w:p w14:paraId="7E257AD9"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w:t>
            </w:r>
          </w:p>
        </w:tc>
        <w:tc>
          <w:tcPr>
            <w:tcW w:w="3736" w:type="dxa"/>
            <w:vAlign w:val="center"/>
            <w:hideMark/>
          </w:tcPr>
          <w:p w14:paraId="7EE6D46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Нарушения правил складирования строительных материалов и конструкций при монтаже и демонтаже, загромождение проходов и подходов к монтажным воротам, равно как складирование тары и какого-либо оборудования за стендами в период проведения мероприятия.</w:t>
            </w:r>
          </w:p>
        </w:tc>
        <w:tc>
          <w:tcPr>
            <w:tcW w:w="1126" w:type="dxa"/>
            <w:noWrap/>
            <w:vAlign w:val="center"/>
            <w:hideMark/>
          </w:tcPr>
          <w:p w14:paraId="786FAA7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п.7.1.9.,</w:t>
            </w:r>
          </w:p>
          <w:p w14:paraId="6EEB8DD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п.7.1.10.</w:t>
            </w:r>
          </w:p>
        </w:tc>
        <w:tc>
          <w:tcPr>
            <w:tcW w:w="1257" w:type="dxa"/>
            <w:noWrap/>
            <w:vAlign w:val="center"/>
            <w:hideMark/>
          </w:tcPr>
          <w:p w14:paraId="5DAD5FA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5F3A53F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2BC28057" w14:textId="77777777" w:rsidTr="004B31C5">
        <w:trPr>
          <w:trHeight w:val="2445"/>
        </w:trPr>
        <w:tc>
          <w:tcPr>
            <w:tcW w:w="541" w:type="dxa"/>
            <w:noWrap/>
            <w:vAlign w:val="center"/>
          </w:tcPr>
          <w:p w14:paraId="271FA42F"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5</w:t>
            </w:r>
          </w:p>
        </w:tc>
        <w:tc>
          <w:tcPr>
            <w:tcW w:w="3736" w:type="dxa"/>
            <w:vAlign w:val="center"/>
            <w:hideMark/>
          </w:tcPr>
          <w:p w14:paraId="03EA5E51"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Загромождение путей эвакуации, основных и запасных выходов, противопожарных разрывов между стенами зданий и стендами, подступов к средствам извещения о пожаре, шкафам пожарных кранов, огнетушителям, различными товарами, оборудованием, имуществом, тарой, упаковочными и другими устройствами, препятствующими эвакуации людей.</w:t>
            </w:r>
          </w:p>
        </w:tc>
        <w:tc>
          <w:tcPr>
            <w:tcW w:w="1126" w:type="dxa"/>
            <w:noWrap/>
            <w:vAlign w:val="center"/>
            <w:hideMark/>
          </w:tcPr>
          <w:p w14:paraId="5131089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п.7.1.9.,</w:t>
            </w:r>
          </w:p>
          <w:p w14:paraId="6123676A"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п.7.1.10.,</w:t>
            </w:r>
          </w:p>
          <w:p w14:paraId="26433031" w14:textId="77777777" w:rsidR="00BE25A2" w:rsidRPr="00B34605" w:rsidRDefault="00BE25A2" w:rsidP="004B31C5">
            <w:pPr>
              <w:jc w:val="center"/>
              <w:rPr>
                <w:rFonts w:ascii="Times New Roman" w:hAnsi="Times New Roman"/>
                <w:sz w:val="22"/>
                <w:szCs w:val="22"/>
              </w:rPr>
            </w:pPr>
            <w:r>
              <w:rPr>
                <w:rFonts w:ascii="Times New Roman" w:hAnsi="Times New Roman"/>
                <w:sz w:val="22"/>
                <w:szCs w:val="22"/>
              </w:rPr>
              <w:t>п.8.13</w:t>
            </w:r>
            <w:r w:rsidRPr="00B34605">
              <w:rPr>
                <w:rFonts w:ascii="Times New Roman" w:hAnsi="Times New Roman"/>
                <w:sz w:val="22"/>
                <w:szCs w:val="22"/>
              </w:rPr>
              <w:t>.</w:t>
            </w:r>
          </w:p>
        </w:tc>
        <w:tc>
          <w:tcPr>
            <w:tcW w:w="1257" w:type="dxa"/>
            <w:noWrap/>
            <w:vAlign w:val="center"/>
            <w:hideMark/>
          </w:tcPr>
          <w:p w14:paraId="7A9C83B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40 000 руб.</w:t>
            </w:r>
          </w:p>
        </w:tc>
        <w:tc>
          <w:tcPr>
            <w:tcW w:w="3426" w:type="dxa"/>
            <w:vAlign w:val="center"/>
            <w:hideMark/>
          </w:tcPr>
          <w:p w14:paraId="6176F5D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433D6363" w14:textId="77777777" w:rsidTr="004B31C5">
        <w:trPr>
          <w:trHeight w:val="1125"/>
        </w:trPr>
        <w:tc>
          <w:tcPr>
            <w:tcW w:w="541" w:type="dxa"/>
            <w:noWrap/>
            <w:vAlign w:val="center"/>
          </w:tcPr>
          <w:p w14:paraId="5FC262C5"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6</w:t>
            </w:r>
          </w:p>
        </w:tc>
        <w:tc>
          <w:tcPr>
            <w:tcW w:w="3736" w:type="dxa"/>
            <w:vAlign w:val="center"/>
          </w:tcPr>
          <w:p w14:paraId="3F53FF4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Фирмой-застройщиком графика заезда- выезда, сроков монтажно-демонтажных работ, проведение монтажных работ в день предварительной готовности экспозиции, в дни проведения мероприятия.</w:t>
            </w:r>
          </w:p>
        </w:tc>
        <w:tc>
          <w:tcPr>
            <w:tcW w:w="1126" w:type="dxa"/>
            <w:noWrap/>
            <w:vAlign w:val="center"/>
          </w:tcPr>
          <w:p w14:paraId="1474125E"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п.7.1.8.</w:t>
            </w:r>
          </w:p>
        </w:tc>
        <w:tc>
          <w:tcPr>
            <w:tcW w:w="1257" w:type="dxa"/>
            <w:noWrap/>
            <w:vAlign w:val="center"/>
          </w:tcPr>
          <w:p w14:paraId="43F16B0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1FA2CA73"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Остановка монтажных работ. Оплата штрафа. Оформление продления монтажных/демонтажных работ.</w:t>
            </w:r>
          </w:p>
        </w:tc>
      </w:tr>
      <w:tr w:rsidR="00BE25A2" w:rsidRPr="00B34605" w14:paraId="1A93F188" w14:textId="77777777" w:rsidTr="004B31C5">
        <w:trPr>
          <w:trHeight w:val="1125"/>
        </w:trPr>
        <w:tc>
          <w:tcPr>
            <w:tcW w:w="541" w:type="dxa"/>
            <w:noWrap/>
            <w:vAlign w:val="center"/>
          </w:tcPr>
          <w:p w14:paraId="251A9CF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7</w:t>
            </w:r>
          </w:p>
        </w:tc>
        <w:tc>
          <w:tcPr>
            <w:tcW w:w="3736" w:type="dxa"/>
            <w:vAlign w:val="center"/>
            <w:hideMark/>
          </w:tcPr>
          <w:p w14:paraId="09056F7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Создание аварийной ситуации во время проведения монтажно-демонтажных работ на территории КВЦ «Патриот»</w:t>
            </w:r>
          </w:p>
        </w:tc>
        <w:tc>
          <w:tcPr>
            <w:tcW w:w="1126" w:type="dxa"/>
            <w:noWrap/>
            <w:vAlign w:val="center"/>
            <w:hideMark/>
          </w:tcPr>
          <w:p w14:paraId="30916AF1" w14:textId="77777777" w:rsidR="00BE25A2" w:rsidRPr="00A91C83" w:rsidRDefault="00BE25A2" w:rsidP="004B31C5">
            <w:pPr>
              <w:jc w:val="center"/>
              <w:rPr>
                <w:rFonts w:ascii="Times New Roman" w:hAnsi="Times New Roman"/>
                <w:sz w:val="22"/>
                <w:szCs w:val="22"/>
              </w:rPr>
            </w:pPr>
            <w:r w:rsidRPr="00B34605">
              <w:rPr>
                <w:rFonts w:ascii="Times New Roman" w:hAnsi="Times New Roman"/>
                <w:sz w:val="22"/>
                <w:szCs w:val="22"/>
              </w:rPr>
              <w:t xml:space="preserve">Прил.1, </w:t>
            </w:r>
            <w:r w:rsidRPr="00A91C83">
              <w:rPr>
                <w:rFonts w:ascii="Times New Roman" w:hAnsi="Times New Roman"/>
                <w:sz w:val="22"/>
                <w:szCs w:val="22"/>
              </w:rPr>
              <w:t>п.п.7.1.-7.3.,</w:t>
            </w:r>
          </w:p>
          <w:p w14:paraId="55C0630F" w14:textId="77777777" w:rsidR="00BE25A2" w:rsidRPr="00A91C83" w:rsidRDefault="00BE25A2" w:rsidP="004B31C5">
            <w:pPr>
              <w:jc w:val="center"/>
              <w:rPr>
                <w:rFonts w:ascii="Times New Roman" w:hAnsi="Times New Roman"/>
                <w:sz w:val="22"/>
                <w:szCs w:val="22"/>
              </w:rPr>
            </w:pPr>
            <w:r w:rsidRPr="00A91C83">
              <w:rPr>
                <w:rFonts w:ascii="Times New Roman" w:hAnsi="Times New Roman"/>
                <w:sz w:val="22"/>
                <w:szCs w:val="22"/>
              </w:rPr>
              <w:t>п.8.</w:t>
            </w:r>
          </w:p>
          <w:p w14:paraId="50A5298A" w14:textId="77777777" w:rsidR="00BE25A2" w:rsidRPr="00B34605" w:rsidRDefault="00BE25A2" w:rsidP="004B31C5">
            <w:pPr>
              <w:jc w:val="center"/>
              <w:rPr>
                <w:rFonts w:ascii="Times New Roman" w:hAnsi="Times New Roman"/>
                <w:sz w:val="22"/>
                <w:szCs w:val="22"/>
              </w:rPr>
            </w:pPr>
          </w:p>
        </w:tc>
        <w:tc>
          <w:tcPr>
            <w:tcW w:w="1257" w:type="dxa"/>
            <w:noWrap/>
            <w:vAlign w:val="center"/>
            <w:hideMark/>
          </w:tcPr>
          <w:p w14:paraId="6B376CF8"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485C5E21"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Оплата штрафа. В случае повторного нарушения осуществляется остановка монтажных работ до оплаты </w:t>
            </w:r>
            <w:r w:rsidRPr="00B34605">
              <w:rPr>
                <w:rFonts w:ascii="Times New Roman" w:hAnsi="Times New Roman"/>
                <w:sz w:val="22"/>
                <w:szCs w:val="22"/>
              </w:rPr>
              <w:lastRenderedPageBreak/>
              <w:t>повторного штрафа с коэффициентом 2.</w:t>
            </w:r>
          </w:p>
        </w:tc>
      </w:tr>
      <w:tr w:rsidR="00BE25A2" w:rsidRPr="00B34605" w14:paraId="1F92E555" w14:textId="77777777" w:rsidTr="004B31C5">
        <w:trPr>
          <w:trHeight w:val="1020"/>
        </w:trPr>
        <w:tc>
          <w:tcPr>
            <w:tcW w:w="541" w:type="dxa"/>
            <w:noWrap/>
            <w:vAlign w:val="center"/>
          </w:tcPr>
          <w:p w14:paraId="38A5A435"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lastRenderedPageBreak/>
              <w:t>8</w:t>
            </w:r>
          </w:p>
        </w:tc>
        <w:tc>
          <w:tcPr>
            <w:tcW w:w="3736" w:type="dxa"/>
            <w:vAlign w:val="center"/>
            <w:hideMark/>
          </w:tcPr>
          <w:p w14:paraId="459948C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правил техники безопасности выполнения монтажно-демонтажных работ</w:t>
            </w:r>
          </w:p>
        </w:tc>
        <w:tc>
          <w:tcPr>
            <w:tcW w:w="1126" w:type="dxa"/>
            <w:noWrap/>
            <w:vAlign w:val="center"/>
            <w:hideMark/>
          </w:tcPr>
          <w:p w14:paraId="248953EF"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п.п.7.1.-7.3.</w:t>
            </w:r>
          </w:p>
        </w:tc>
        <w:tc>
          <w:tcPr>
            <w:tcW w:w="1257" w:type="dxa"/>
            <w:noWrap/>
            <w:vAlign w:val="center"/>
            <w:hideMark/>
          </w:tcPr>
          <w:p w14:paraId="4365AB4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2E697AA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7A4977D9" w14:textId="77777777" w:rsidTr="004B31C5">
        <w:trPr>
          <w:trHeight w:val="1410"/>
        </w:trPr>
        <w:tc>
          <w:tcPr>
            <w:tcW w:w="541" w:type="dxa"/>
            <w:noWrap/>
            <w:vAlign w:val="center"/>
          </w:tcPr>
          <w:p w14:paraId="6174BC1A"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9</w:t>
            </w:r>
          </w:p>
        </w:tc>
        <w:tc>
          <w:tcPr>
            <w:tcW w:w="3736" w:type="dxa"/>
            <w:vAlign w:val="center"/>
            <w:hideMark/>
          </w:tcPr>
          <w:p w14:paraId="5661238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Использование при монтаже открытого огня, сварки, угловых шлифмашин и другого искрообразующего инструмента, проведение огневых и других пожароопасных работ с нарушением правил пожарной безопасности</w:t>
            </w:r>
          </w:p>
        </w:tc>
        <w:tc>
          <w:tcPr>
            <w:tcW w:w="1126" w:type="dxa"/>
            <w:noWrap/>
            <w:vAlign w:val="center"/>
            <w:hideMark/>
          </w:tcPr>
          <w:p w14:paraId="679E174A"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п.7.1.17.</w:t>
            </w:r>
          </w:p>
        </w:tc>
        <w:tc>
          <w:tcPr>
            <w:tcW w:w="1257" w:type="dxa"/>
            <w:noWrap/>
            <w:vAlign w:val="center"/>
            <w:hideMark/>
          </w:tcPr>
          <w:p w14:paraId="36F052C4"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150 000 руб.</w:t>
            </w:r>
          </w:p>
        </w:tc>
        <w:tc>
          <w:tcPr>
            <w:tcW w:w="3426" w:type="dxa"/>
            <w:vAlign w:val="center"/>
            <w:hideMark/>
          </w:tcPr>
          <w:p w14:paraId="3CA3FDB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Остановка монтажных работ до оплаты штрафа</w:t>
            </w:r>
          </w:p>
        </w:tc>
      </w:tr>
      <w:tr w:rsidR="00BE25A2" w:rsidRPr="00B34605" w14:paraId="7809DBB5" w14:textId="77777777" w:rsidTr="004B31C5">
        <w:trPr>
          <w:trHeight w:val="960"/>
        </w:trPr>
        <w:tc>
          <w:tcPr>
            <w:tcW w:w="541" w:type="dxa"/>
            <w:noWrap/>
            <w:vAlign w:val="center"/>
          </w:tcPr>
          <w:p w14:paraId="6F87B145" w14:textId="77777777" w:rsidR="00BE25A2" w:rsidRPr="006961E8" w:rsidRDefault="00BE25A2" w:rsidP="004B31C5">
            <w:pPr>
              <w:jc w:val="center"/>
              <w:rPr>
                <w:rFonts w:ascii="Times New Roman" w:hAnsi="Times New Roman"/>
                <w:color w:val="000000"/>
                <w:sz w:val="22"/>
                <w:szCs w:val="22"/>
              </w:rPr>
            </w:pPr>
            <w:r w:rsidRPr="006961E8">
              <w:rPr>
                <w:rFonts w:ascii="Times New Roman" w:hAnsi="Times New Roman"/>
                <w:color w:val="000000"/>
                <w:sz w:val="22"/>
                <w:szCs w:val="22"/>
              </w:rPr>
              <w:t>10</w:t>
            </w:r>
          </w:p>
        </w:tc>
        <w:tc>
          <w:tcPr>
            <w:tcW w:w="3736" w:type="dxa"/>
            <w:vAlign w:val="center"/>
            <w:hideMark/>
          </w:tcPr>
          <w:p w14:paraId="43A8A492" w14:textId="77777777" w:rsidR="00BE25A2" w:rsidRPr="006961E8" w:rsidRDefault="00BE25A2" w:rsidP="004B31C5">
            <w:pPr>
              <w:rPr>
                <w:rFonts w:ascii="Times New Roman" w:hAnsi="Times New Roman"/>
                <w:sz w:val="22"/>
                <w:szCs w:val="22"/>
              </w:rPr>
            </w:pPr>
            <w:r w:rsidRPr="006961E8">
              <w:rPr>
                <w:rFonts w:ascii="Times New Roman" w:hAnsi="Times New Roman"/>
                <w:sz w:val="22"/>
                <w:szCs w:val="22"/>
              </w:rPr>
              <w:t xml:space="preserve">Самостоятельная организация подвеса к конструкциям павильона, а также самостоятельное подтягивание, перевешивание подвесных конструкций.                                                                </w:t>
            </w:r>
          </w:p>
        </w:tc>
        <w:tc>
          <w:tcPr>
            <w:tcW w:w="1126" w:type="dxa"/>
            <w:vAlign w:val="center"/>
            <w:hideMark/>
          </w:tcPr>
          <w:p w14:paraId="37BE3C4C" w14:textId="77777777" w:rsidR="00BE25A2" w:rsidRPr="00B34605" w:rsidRDefault="00BE25A2" w:rsidP="004B31C5">
            <w:pPr>
              <w:jc w:val="center"/>
              <w:rPr>
                <w:rFonts w:ascii="Times New Roman" w:hAnsi="Times New Roman"/>
                <w:sz w:val="22"/>
                <w:szCs w:val="22"/>
              </w:rPr>
            </w:pPr>
          </w:p>
        </w:tc>
        <w:tc>
          <w:tcPr>
            <w:tcW w:w="1257" w:type="dxa"/>
            <w:noWrap/>
            <w:vAlign w:val="center"/>
            <w:hideMark/>
          </w:tcPr>
          <w:p w14:paraId="181BFF7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150 000 руб.</w:t>
            </w:r>
          </w:p>
        </w:tc>
        <w:tc>
          <w:tcPr>
            <w:tcW w:w="3426" w:type="dxa"/>
            <w:vAlign w:val="center"/>
            <w:hideMark/>
          </w:tcPr>
          <w:p w14:paraId="052503A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Остановка монтажных работ до оплаты штрафа и заказа услуг, тарифицируемых согласно Дополнительному соглашению к Договору</w:t>
            </w:r>
          </w:p>
        </w:tc>
      </w:tr>
      <w:tr w:rsidR="00BE25A2" w:rsidRPr="00B34605" w14:paraId="53FE3201" w14:textId="77777777" w:rsidTr="004B31C5">
        <w:trPr>
          <w:trHeight w:val="1185"/>
        </w:trPr>
        <w:tc>
          <w:tcPr>
            <w:tcW w:w="541" w:type="dxa"/>
            <w:noWrap/>
            <w:vAlign w:val="center"/>
          </w:tcPr>
          <w:p w14:paraId="2D3E97E1"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11</w:t>
            </w:r>
          </w:p>
        </w:tc>
        <w:tc>
          <w:tcPr>
            <w:tcW w:w="3736" w:type="dxa"/>
            <w:vAlign w:val="center"/>
            <w:hideMark/>
          </w:tcPr>
          <w:p w14:paraId="5555669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Демонтаж стенда методом обрушения, опрокидывание конструкций на пол и сбрасывание отдельных элементов стенда с высоты</w:t>
            </w:r>
          </w:p>
        </w:tc>
        <w:tc>
          <w:tcPr>
            <w:tcW w:w="1126" w:type="dxa"/>
            <w:noWrap/>
            <w:vAlign w:val="center"/>
            <w:hideMark/>
          </w:tcPr>
          <w:p w14:paraId="484D45C9"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п.7.1.30.</w:t>
            </w:r>
          </w:p>
        </w:tc>
        <w:tc>
          <w:tcPr>
            <w:tcW w:w="1257" w:type="dxa"/>
            <w:noWrap/>
            <w:vAlign w:val="center"/>
            <w:hideMark/>
          </w:tcPr>
          <w:p w14:paraId="577AF9D3"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23CEEA4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76917F0C" w14:textId="77777777" w:rsidTr="004B31C5">
        <w:trPr>
          <w:trHeight w:val="1185"/>
        </w:trPr>
        <w:tc>
          <w:tcPr>
            <w:tcW w:w="541" w:type="dxa"/>
            <w:noWrap/>
            <w:vAlign w:val="center"/>
          </w:tcPr>
          <w:p w14:paraId="59D14181"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12</w:t>
            </w:r>
          </w:p>
        </w:tc>
        <w:tc>
          <w:tcPr>
            <w:tcW w:w="3736" w:type="dxa"/>
            <w:vAlign w:val="center"/>
          </w:tcPr>
          <w:p w14:paraId="4BCAD65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Самопроизвольное обрушение элементов стенда в период монтажа/проведения мероприятия/демонтажа</w:t>
            </w:r>
          </w:p>
        </w:tc>
        <w:tc>
          <w:tcPr>
            <w:tcW w:w="1126" w:type="dxa"/>
            <w:noWrap/>
            <w:vAlign w:val="center"/>
          </w:tcPr>
          <w:p w14:paraId="3F8DB7B3"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п.6.7.</w:t>
            </w:r>
          </w:p>
        </w:tc>
        <w:tc>
          <w:tcPr>
            <w:tcW w:w="1257" w:type="dxa"/>
            <w:noWrap/>
            <w:vAlign w:val="center"/>
          </w:tcPr>
          <w:p w14:paraId="3ACD1DA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69F852E8"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 монтаже/демонтаже - остановка монтажных работ. В период проведения мероприятия -ограничение доступа работников на стенд, оценка риска повторного обрушения, вызов застройщика для устранения обрушения. Оплата штрафа.</w:t>
            </w:r>
          </w:p>
        </w:tc>
      </w:tr>
      <w:tr w:rsidR="00BE25A2" w:rsidRPr="00B34605" w14:paraId="20826550" w14:textId="77777777" w:rsidTr="004B31C5">
        <w:trPr>
          <w:trHeight w:val="1620"/>
        </w:trPr>
        <w:tc>
          <w:tcPr>
            <w:tcW w:w="541" w:type="dxa"/>
            <w:noWrap/>
            <w:vAlign w:val="center"/>
          </w:tcPr>
          <w:p w14:paraId="46C3D75C"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13</w:t>
            </w:r>
          </w:p>
        </w:tc>
        <w:tc>
          <w:tcPr>
            <w:tcW w:w="3736" w:type="dxa"/>
            <w:vAlign w:val="center"/>
            <w:hideMark/>
          </w:tcPr>
          <w:p w14:paraId="6229C2C1"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Оставление Застройщиком не демонтированного стенда или его отдельных элементов, требующих дополнительных трудозатрат для демонтажа/утилизации, строительного мусора, полиэтиленовой пленки, инструмента, следов скотча на полу павильона и на любых объектах </w:t>
            </w:r>
            <w:r w:rsidRPr="00B34605">
              <w:rPr>
                <w:rFonts w:ascii="Times New Roman" w:hAnsi="Times New Roman"/>
                <w:bCs/>
                <w:sz w:val="22"/>
                <w:szCs w:val="22"/>
                <w:lang w:eastAsia="en-US"/>
              </w:rPr>
              <w:t>КВЦ «Патриот»</w:t>
            </w:r>
          </w:p>
        </w:tc>
        <w:tc>
          <w:tcPr>
            <w:tcW w:w="1126" w:type="dxa"/>
            <w:noWrap/>
            <w:vAlign w:val="center"/>
            <w:hideMark/>
          </w:tcPr>
          <w:p w14:paraId="77215A40" w14:textId="77777777" w:rsidR="00BE25A2" w:rsidRPr="006961E8" w:rsidRDefault="00BE25A2" w:rsidP="004B31C5">
            <w:pPr>
              <w:jc w:val="center"/>
              <w:rPr>
                <w:rFonts w:ascii="Times New Roman" w:hAnsi="Times New Roman"/>
                <w:color w:val="FF0000"/>
                <w:sz w:val="22"/>
                <w:szCs w:val="22"/>
              </w:rPr>
            </w:pPr>
            <w:r w:rsidRPr="006961E8">
              <w:rPr>
                <w:rFonts w:ascii="Times New Roman" w:hAnsi="Times New Roman"/>
                <w:sz w:val="22"/>
                <w:szCs w:val="22"/>
              </w:rPr>
              <w:t>Прил.1, п.7.1.9.</w:t>
            </w:r>
          </w:p>
          <w:p w14:paraId="559037EB"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п.3.9</w:t>
            </w:r>
            <w:r w:rsidRPr="006961E8">
              <w:rPr>
                <w:rFonts w:ascii="Times New Roman" w:hAnsi="Times New Roman"/>
                <w:color w:val="FF0000"/>
                <w:sz w:val="22"/>
                <w:szCs w:val="22"/>
              </w:rPr>
              <w:t>.</w:t>
            </w:r>
          </w:p>
        </w:tc>
        <w:tc>
          <w:tcPr>
            <w:tcW w:w="1257" w:type="dxa"/>
            <w:noWrap/>
            <w:vAlign w:val="center"/>
            <w:hideMark/>
          </w:tcPr>
          <w:p w14:paraId="18BE172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75 000 руб.</w:t>
            </w:r>
          </w:p>
        </w:tc>
        <w:tc>
          <w:tcPr>
            <w:tcW w:w="3426" w:type="dxa"/>
            <w:vAlign w:val="center"/>
            <w:hideMark/>
          </w:tcPr>
          <w:p w14:paraId="4F8AF268"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возмещение затрат на демонтаж и утилизацию</w:t>
            </w:r>
          </w:p>
        </w:tc>
      </w:tr>
      <w:tr w:rsidR="00BE25A2" w:rsidRPr="00B34605" w14:paraId="059F10DF" w14:textId="77777777" w:rsidTr="004B31C5">
        <w:trPr>
          <w:trHeight w:val="1950"/>
        </w:trPr>
        <w:tc>
          <w:tcPr>
            <w:tcW w:w="541" w:type="dxa"/>
            <w:noWrap/>
            <w:vAlign w:val="center"/>
          </w:tcPr>
          <w:p w14:paraId="4575664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14</w:t>
            </w:r>
          </w:p>
        </w:tc>
        <w:tc>
          <w:tcPr>
            <w:tcW w:w="3736" w:type="dxa"/>
            <w:vAlign w:val="center"/>
            <w:hideMark/>
          </w:tcPr>
          <w:p w14:paraId="43E0D4A8"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Ввоз на территорию монтаж и использование оборудования и материалов, не предусмотренных проектной документацией, не имеющих сертификатов пожарной безопасности; использование для оформления выставочных стендов (экспозиций) горючих материалов, не обработанных огнезащитным составом</w:t>
            </w:r>
          </w:p>
        </w:tc>
        <w:tc>
          <w:tcPr>
            <w:tcW w:w="1126" w:type="dxa"/>
            <w:vAlign w:val="center"/>
            <w:hideMark/>
          </w:tcPr>
          <w:p w14:paraId="234B1357"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п.8</w:t>
            </w:r>
          </w:p>
        </w:tc>
        <w:tc>
          <w:tcPr>
            <w:tcW w:w="1257" w:type="dxa"/>
            <w:noWrap/>
            <w:vAlign w:val="center"/>
            <w:hideMark/>
          </w:tcPr>
          <w:p w14:paraId="1231B013"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173C769D"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и заказ услуг обработки материалов огнезащитным составом, тарифицируемых согласно Договору подряда на противопожарную обработку покрытий.</w:t>
            </w:r>
          </w:p>
        </w:tc>
      </w:tr>
      <w:tr w:rsidR="00BE25A2" w:rsidRPr="00B34605" w14:paraId="12114D49" w14:textId="77777777" w:rsidTr="004B31C5">
        <w:trPr>
          <w:trHeight w:val="780"/>
        </w:trPr>
        <w:tc>
          <w:tcPr>
            <w:tcW w:w="541" w:type="dxa"/>
            <w:noWrap/>
            <w:vAlign w:val="center"/>
          </w:tcPr>
          <w:p w14:paraId="4256F874"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lastRenderedPageBreak/>
              <w:t>15</w:t>
            </w:r>
          </w:p>
        </w:tc>
        <w:tc>
          <w:tcPr>
            <w:tcW w:w="3736" w:type="dxa"/>
            <w:vAlign w:val="center"/>
          </w:tcPr>
          <w:p w14:paraId="1D8651E2"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Использование при монтаже строительных конструкций в низкой степени готовности</w:t>
            </w:r>
          </w:p>
        </w:tc>
        <w:tc>
          <w:tcPr>
            <w:tcW w:w="1126" w:type="dxa"/>
            <w:vAlign w:val="center"/>
          </w:tcPr>
          <w:p w14:paraId="4500197A"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п.7.1.16.</w:t>
            </w:r>
          </w:p>
        </w:tc>
        <w:tc>
          <w:tcPr>
            <w:tcW w:w="1257" w:type="dxa"/>
            <w:noWrap/>
            <w:vAlign w:val="center"/>
          </w:tcPr>
          <w:p w14:paraId="2FDE3703"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7AF131D2"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w:t>
            </w:r>
          </w:p>
        </w:tc>
      </w:tr>
      <w:tr w:rsidR="00BE25A2" w:rsidRPr="00B34605" w14:paraId="43438485" w14:textId="77777777" w:rsidTr="004B31C5">
        <w:trPr>
          <w:trHeight w:val="960"/>
        </w:trPr>
        <w:tc>
          <w:tcPr>
            <w:tcW w:w="541" w:type="dxa"/>
            <w:noWrap/>
            <w:vAlign w:val="center"/>
          </w:tcPr>
          <w:p w14:paraId="3CCEB71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16</w:t>
            </w:r>
          </w:p>
        </w:tc>
        <w:tc>
          <w:tcPr>
            <w:tcW w:w="3736" w:type="dxa"/>
            <w:vAlign w:val="center"/>
            <w:hideMark/>
          </w:tcPr>
          <w:p w14:paraId="6152074D"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Использование при монтажных работах с выделением пыли инструмента, не оборудованного пылеотсосом, или с неисправным пылеотсосом</w:t>
            </w:r>
          </w:p>
        </w:tc>
        <w:tc>
          <w:tcPr>
            <w:tcW w:w="1126" w:type="dxa"/>
            <w:noWrap/>
            <w:vAlign w:val="center"/>
            <w:hideMark/>
          </w:tcPr>
          <w:p w14:paraId="22EF060B"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п.7.1.17.</w:t>
            </w:r>
          </w:p>
        </w:tc>
        <w:tc>
          <w:tcPr>
            <w:tcW w:w="1257" w:type="dxa"/>
            <w:noWrap/>
            <w:vAlign w:val="center"/>
            <w:hideMark/>
          </w:tcPr>
          <w:p w14:paraId="46C78B25"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7031D84A"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34C3DB31" w14:textId="77777777" w:rsidTr="004B31C5">
        <w:trPr>
          <w:trHeight w:val="960"/>
        </w:trPr>
        <w:tc>
          <w:tcPr>
            <w:tcW w:w="541" w:type="dxa"/>
            <w:noWrap/>
            <w:vAlign w:val="center"/>
          </w:tcPr>
          <w:p w14:paraId="103FC30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17</w:t>
            </w:r>
          </w:p>
        </w:tc>
        <w:tc>
          <w:tcPr>
            <w:tcW w:w="3736" w:type="dxa"/>
            <w:vAlign w:val="center"/>
          </w:tcPr>
          <w:p w14:paraId="792A904D"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Загрязнение конструкций павильона: пола, стен, колонн, монтажных ворот, входных групп краской, скотчем или другими красящими и клеящими составами.</w:t>
            </w:r>
          </w:p>
        </w:tc>
        <w:tc>
          <w:tcPr>
            <w:tcW w:w="1126" w:type="dxa"/>
            <w:noWrap/>
            <w:vAlign w:val="center"/>
          </w:tcPr>
          <w:p w14:paraId="70EEDE38"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п.7.1.24.</w:t>
            </w:r>
          </w:p>
        </w:tc>
        <w:tc>
          <w:tcPr>
            <w:tcW w:w="1257" w:type="dxa"/>
            <w:noWrap/>
            <w:vAlign w:val="center"/>
          </w:tcPr>
          <w:p w14:paraId="16CFFB1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43E1493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полное устранение загрязнения, или возмещение причинённого ущерба</w:t>
            </w:r>
          </w:p>
        </w:tc>
      </w:tr>
      <w:tr w:rsidR="00BE25A2" w:rsidRPr="00B34605" w14:paraId="1EC2490B" w14:textId="77777777" w:rsidTr="004B31C5">
        <w:trPr>
          <w:trHeight w:val="960"/>
        </w:trPr>
        <w:tc>
          <w:tcPr>
            <w:tcW w:w="541" w:type="dxa"/>
            <w:noWrap/>
            <w:vAlign w:val="center"/>
          </w:tcPr>
          <w:p w14:paraId="58BCB074"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18</w:t>
            </w:r>
          </w:p>
        </w:tc>
        <w:tc>
          <w:tcPr>
            <w:tcW w:w="3736" w:type="dxa"/>
            <w:vAlign w:val="center"/>
          </w:tcPr>
          <w:p w14:paraId="59CA412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Повреждение конструкций павильона: пола, стен, колонн, перекрытий, монтажных ворот, входных групп, равно как повреждение инженерного оборудования павильона</w:t>
            </w:r>
          </w:p>
        </w:tc>
        <w:tc>
          <w:tcPr>
            <w:tcW w:w="1126" w:type="dxa"/>
            <w:noWrap/>
            <w:vAlign w:val="center"/>
          </w:tcPr>
          <w:p w14:paraId="3F338942"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п.7.1.27.</w:t>
            </w:r>
          </w:p>
        </w:tc>
        <w:tc>
          <w:tcPr>
            <w:tcW w:w="1257" w:type="dxa"/>
            <w:noWrap/>
            <w:vAlign w:val="center"/>
          </w:tcPr>
          <w:p w14:paraId="3725730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32B9D8E3"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и возмещение причинённого ущерба</w:t>
            </w:r>
          </w:p>
        </w:tc>
      </w:tr>
      <w:tr w:rsidR="00BE25A2" w:rsidRPr="00B34605" w14:paraId="7819FA85" w14:textId="77777777" w:rsidTr="004B31C5">
        <w:trPr>
          <w:trHeight w:val="960"/>
        </w:trPr>
        <w:tc>
          <w:tcPr>
            <w:tcW w:w="541" w:type="dxa"/>
            <w:noWrap/>
            <w:vAlign w:val="center"/>
          </w:tcPr>
          <w:p w14:paraId="1E78F6E7"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19</w:t>
            </w:r>
          </w:p>
        </w:tc>
        <w:tc>
          <w:tcPr>
            <w:tcW w:w="3736" w:type="dxa"/>
            <w:vAlign w:val="center"/>
          </w:tcPr>
          <w:p w14:paraId="21A4AF7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целостности асфальтобетонного покрытия на открытых площадках. Разлив на асфальтобетонное покрытие горюче-смазочных и лакокрасочных материалов.</w:t>
            </w:r>
          </w:p>
        </w:tc>
        <w:tc>
          <w:tcPr>
            <w:tcW w:w="1126" w:type="dxa"/>
            <w:noWrap/>
            <w:vAlign w:val="center"/>
          </w:tcPr>
          <w:p w14:paraId="45EC673C"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п.7.1.27.</w:t>
            </w:r>
          </w:p>
        </w:tc>
        <w:tc>
          <w:tcPr>
            <w:tcW w:w="1257" w:type="dxa"/>
            <w:noWrap/>
            <w:vAlign w:val="center"/>
          </w:tcPr>
          <w:p w14:paraId="19413E11"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76F6E0C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и возмещение причинённого ущерба</w:t>
            </w:r>
          </w:p>
        </w:tc>
      </w:tr>
      <w:tr w:rsidR="00BE25A2" w:rsidRPr="00B34605" w14:paraId="00784AA4" w14:textId="77777777" w:rsidTr="004B31C5">
        <w:trPr>
          <w:trHeight w:val="1410"/>
        </w:trPr>
        <w:tc>
          <w:tcPr>
            <w:tcW w:w="541" w:type="dxa"/>
            <w:noWrap/>
            <w:vAlign w:val="center"/>
          </w:tcPr>
          <w:p w14:paraId="17ACC46B"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20</w:t>
            </w:r>
          </w:p>
        </w:tc>
        <w:tc>
          <w:tcPr>
            <w:tcW w:w="3736" w:type="dxa"/>
            <w:vAlign w:val="center"/>
            <w:hideMark/>
          </w:tcPr>
          <w:p w14:paraId="59F7F95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правил высотных работ, нарушение правил эксплуатации вышек-тур, выполнение высотных работ с использованием самодельных и несертифицированных средств и устройств</w:t>
            </w:r>
          </w:p>
        </w:tc>
        <w:tc>
          <w:tcPr>
            <w:tcW w:w="1126" w:type="dxa"/>
            <w:vAlign w:val="center"/>
            <w:hideMark/>
          </w:tcPr>
          <w:p w14:paraId="1925487D"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п.7.2.</w:t>
            </w:r>
          </w:p>
        </w:tc>
        <w:tc>
          <w:tcPr>
            <w:tcW w:w="1257" w:type="dxa"/>
            <w:noWrap/>
            <w:vAlign w:val="center"/>
            <w:hideMark/>
          </w:tcPr>
          <w:p w14:paraId="465A9AA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1CEB0DAC"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5381F555" w14:textId="77777777" w:rsidTr="004B31C5">
        <w:trPr>
          <w:trHeight w:val="843"/>
        </w:trPr>
        <w:tc>
          <w:tcPr>
            <w:tcW w:w="541" w:type="dxa"/>
            <w:noWrap/>
            <w:vAlign w:val="center"/>
          </w:tcPr>
          <w:p w14:paraId="21D4302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21</w:t>
            </w:r>
          </w:p>
        </w:tc>
        <w:tc>
          <w:tcPr>
            <w:tcW w:w="3736" w:type="dxa"/>
            <w:vAlign w:val="center"/>
          </w:tcPr>
          <w:p w14:paraId="6448E37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Проведение монтажно-демонтажных работ без спецодежды, касок или иных средств индивидуальной защиты, в обуви, не обеспечивающей защиту ног</w:t>
            </w:r>
          </w:p>
        </w:tc>
        <w:tc>
          <w:tcPr>
            <w:tcW w:w="1126" w:type="dxa"/>
            <w:vAlign w:val="center"/>
          </w:tcPr>
          <w:p w14:paraId="5B4B75FB"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 xml:space="preserve">Прил.1, </w:t>
            </w:r>
            <w:proofErr w:type="spellStart"/>
            <w:r w:rsidRPr="006961E8">
              <w:rPr>
                <w:rFonts w:ascii="Times New Roman" w:hAnsi="Times New Roman"/>
                <w:sz w:val="22"/>
                <w:szCs w:val="22"/>
              </w:rPr>
              <w:t>п.п</w:t>
            </w:r>
            <w:proofErr w:type="spellEnd"/>
            <w:r w:rsidRPr="006961E8">
              <w:rPr>
                <w:rFonts w:ascii="Times New Roman" w:hAnsi="Times New Roman"/>
                <w:sz w:val="22"/>
                <w:szCs w:val="22"/>
              </w:rPr>
              <w:t>. 7.1.20 - 7.1.22.</w:t>
            </w:r>
          </w:p>
        </w:tc>
        <w:tc>
          <w:tcPr>
            <w:tcW w:w="1257" w:type="dxa"/>
            <w:noWrap/>
            <w:vAlign w:val="center"/>
          </w:tcPr>
          <w:p w14:paraId="78F9F83F"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10 000 руб.</w:t>
            </w:r>
          </w:p>
        </w:tc>
        <w:tc>
          <w:tcPr>
            <w:tcW w:w="3426" w:type="dxa"/>
            <w:vAlign w:val="center"/>
          </w:tcPr>
          <w:p w14:paraId="28B56F7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64D511F4" w14:textId="77777777" w:rsidTr="004B31C5">
        <w:trPr>
          <w:trHeight w:val="990"/>
        </w:trPr>
        <w:tc>
          <w:tcPr>
            <w:tcW w:w="541" w:type="dxa"/>
            <w:noWrap/>
            <w:vAlign w:val="center"/>
          </w:tcPr>
          <w:p w14:paraId="3BAD943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22</w:t>
            </w:r>
          </w:p>
        </w:tc>
        <w:tc>
          <w:tcPr>
            <w:tcW w:w="3736" w:type="dxa"/>
            <w:vAlign w:val="center"/>
          </w:tcPr>
          <w:p w14:paraId="0D1B259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Заезд в павильон без соответствующей отметки </w:t>
            </w:r>
            <w:r>
              <w:rPr>
                <w:rFonts w:ascii="Times New Roman" w:hAnsi="Times New Roman"/>
                <w:sz w:val="22"/>
                <w:szCs w:val="22"/>
              </w:rPr>
              <w:t>Оператора</w:t>
            </w:r>
            <w:r w:rsidRPr="00B34605">
              <w:rPr>
                <w:rFonts w:ascii="Times New Roman" w:hAnsi="Times New Roman"/>
                <w:sz w:val="22"/>
                <w:szCs w:val="22"/>
              </w:rPr>
              <w:t xml:space="preserve"> и службы безопасности КВЦ «Патриот» или выезд из павильона в период демонтажа без соответствующей отметки </w:t>
            </w:r>
            <w:r>
              <w:rPr>
                <w:rFonts w:ascii="Times New Roman" w:hAnsi="Times New Roman"/>
                <w:sz w:val="22"/>
                <w:szCs w:val="22"/>
              </w:rPr>
              <w:t xml:space="preserve">Оператора </w:t>
            </w:r>
          </w:p>
        </w:tc>
        <w:tc>
          <w:tcPr>
            <w:tcW w:w="1126" w:type="dxa"/>
            <w:vAlign w:val="center"/>
          </w:tcPr>
          <w:p w14:paraId="657E137B"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 xml:space="preserve">Прил.1, п.3.8  </w:t>
            </w:r>
          </w:p>
          <w:p w14:paraId="30BE38AA"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п.3.9</w:t>
            </w:r>
          </w:p>
        </w:tc>
        <w:tc>
          <w:tcPr>
            <w:tcW w:w="1257" w:type="dxa"/>
            <w:noWrap/>
            <w:vAlign w:val="center"/>
          </w:tcPr>
          <w:p w14:paraId="0C90A994"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24C641B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Получение отметки после оплаты штрафа</w:t>
            </w:r>
          </w:p>
        </w:tc>
      </w:tr>
      <w:tr w:rsidR="00BE25A2" w:rsidRPr="00B34605" w14:paraId="717AF4FE" w14:textId="77777777" w:rsidTr="004B31C5">
        <w:trPr>
          <w:trHeight w:val="990"/>
        </w:trPr>
        <w:tc>
          <w:tcPr>
            <w:tcW w:w="541" w:type="dxa"/>
            <w:noWrap/>
            <w:vAlign w:val="center"/>
          </w:tcPr>
          <w:p w14:paraId="5D1EA81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23</w:t>
            </w:r>
          </w:p>
        </w:tc>
        <w:tc>
          <w:tcPr>
            <w:tcW w:w="3736" w:type="dxa"/>
            <w:vAlign w:val="center"/>
            <w:hideMark/>
          </w:tcPr>
          <w:p w14:paraId="7C243EA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Въезд автотранспорта в павильон, использование погрузочной техники на выставочных площадях без согласования с дирекцией КВЦ «Патриот»</w:t>
            </w:r>
          </w:p>
        </w:tc>
        <w:tc>
          <w:tcPr>
            <w:tcW w:w="1126" w:type="dxa"/>
            <w:vAlign w:val="center"/>
            <w:hideMark/>
          </w:tcPr>
          <w:p w14:paraId="15841F2E"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п.7.1.29.</w:t>
            </w:r>
          </w:p>
        </w:tc>
        <w:tc>
          <w:tcPr>
            <w:tcW w:w="1257" w:type="dxa"/>
            <w:noWrap/>
            <w:vAlign w:val="center"/>
            <w:hideMark/>
          </w:tcPr>
          <w:p w14:paraId="08ACD618"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699E1AE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Ликвидация автомобильных пропусков Фирмы-застройщика.</w:t>
            </w:r>
          </w:p>
        </w:tc>
      </w:tr>
      <w:tr w:rsidR="00BE25A2" w:rsidRPr="00B34605" w14:paraId="2340E725" w14:textId="77777777" w:rsidTr="004B31C5">
        <w:trPr>
          <w:trHeight w:val="900"/>
        </w:trPr>
        <w:tc>
          <w:tcPr>
            <w:tcW w:w="541" w:type="dxa"/>
            <w:noWrap/>
            <w:vAlign w:val="center"/>
          </w:tcPr>
          <w:p w14:paraId="1515B5C1"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24</w:t>
            </w:r>
          </w:p>
        </w:tc>
        <w:tc>
          <w:tcPr>
            <w:tcW w:w="3736" w:type="dxa"/>
            <w:vAlign w:val="center"/>
            <w:hideMark/>
          </w:tcPr>
          <w:p w14:paraId="7CEA5BCA"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Проведение покрасочных работ с применением легковоспламеняющихся красителей</w:t>
            </w:r>
          </w:p>
        </w:tc>
        <w:tc>
          <w:tcPr>
            <w:tcW w:w="1126" w:type="dxa"/>
            <w:vAlign w:val="center"/>
            <w:hideMark/>
          </w:tcPr>
          <w:p w14:paraId="45D05ACE"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п.8.18.</w:t>
            </w:r>
          </w:p>
        </w:tc>
        <w:tc>
          <w:tcPr>
            <w:tcW w:w="1257" w:type="dxa"/>
            <w:noWrap/>
            <w:vAlign w:val="center"/>
            <w:hideMark/>
          </w:tcPr>
          <w:p w14:paraId="65386594"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3F9DC95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40FFC8F9" w14:textId="77777777" w:rsidTr="004B31C5">
        <w:trPr>
          <w:trHeight w:val="1215"/>
        </w:trPr>
        <w:tc>
          <w:tcPr>
            <w:tcW w:w="541" w:type="dxa"/>
            <w:noWrap/>
            <w:vAlign w:val="center"/>
          </w:tcPr>
          <w:p w14:paraId="0BF02B3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lastRenderedPageBreak/>
              <w:t>25</w:t>
            </w:r>
          </w:p>
        </w:tc>
        <w:tc>
          <w:tcPr>
            <w:tcW w:w="3736" w:type="dxa"/>
            <w:vAlign w:val="center"/>
            <w:hideMark/>
          </w:tcPr>
          <w:p w14:paraId="17B5CBD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Вынос конструктивных элементов стенда за пределы арендуемой площади, открытие дверей в проход                                  </w:t>
            </w:r>
          </w:p>
        </w:tc>
        <w:tc>
          <w:tcPr>
            <w:tcW w:w="1126" w:type="dxa"/>
            <w:noWrap/>
            <w:vAlign w:val="center"/>
            <w:hideMark/>
          </w:tcPr>
          <w:p w14:paraId="3459FD87"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п.6.2.</w:t>
            </w:r>
          </w:p>
        </w:tc>
        <w:tc>
          <w:tcPr>
            <w:tcW w:w="1257" w:type="dxa"/>
            <w:noWrap/>
            <w:vAlign w:val="center"/>
            <w:hideMark/>
          </w:tcPr>
          <w:p w14:paraId="7B5FF8A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2BD261D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нарушений. В случае не устранения нарушения в установленный срок осуществляется остановка монтажных работ до оплаты повторного штрафа с коэффициентом 2.</w:t>
            </w:r>
          </w:p>
        </w:tc>
      </w:tr>
      <w:tr w:rsidR="00BE25A2" w:rsidRPr="00B34605" w14:paraId="7BCB49B5" w14:textId="77777777" w:rsidTr="004B31C5">
        <w:trPr>
          <w:trHeight w:val="1005"/>
        </w:trPr>
        <w:tc>
          <w:tcPr>
            <w:tcW w:w="541" w:type="dxa"/>
            <w:noWrap/>
            <w:vAlign w:val="center"/>
          </w:tcPr>
          <w:p w14:paraId="2FCDD2D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26</w:t>
            </w:r>
          </w:p>
        </w:tc>
        <w:tc>
          <w:tcPr>
            <w:tcW w:w="3736" w:type="dxa"/>
            <w:vAlign w:val="center"/>
            <w:hideMark/>
          </w:tcPr>
          <w:p w14:paraId="061D9E61"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Перемещение выставочного оборудования и экспонатов с помощью колесных транспортных средств по проходам после застилки коврового покрытия</w:t>
            </w:r>
          </w:p>
        </w:tc>
        <w:tc>
          <w:tcPr>
            <w:tcW w:w="1126" w:type="dxa"/>
            <w:noWrap/>
            <w:vAlign w:val="center"/>
            <w:hideMark/>
          </w:tcPr>
          <w:p w14:paraId="3951ABC8"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п.7.1.25.</w:t>
            </w:r>
          </w:p>
        </w:tc>
        <w:tc>
          <w:tcPr>
            <w:tcW w:w="1257" w:type="dxa"/>
            <w:noWrap/>
            <w:vAlign w:val="center"/>
            <w:hideMark/>
          </w:tcPr>
          <w:p w14:paraId="0D37E88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34DF765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возмещение причинённого ущерба</w:t>
            </w:r>
          </w:p>
        </w:tc>
      </w:tr>
      <w:tr w:rsidR="00BE25A2" w:rsidRPr="00B34605" w14:paraId="5C98158E" w14:textId="77777777" w:rsidTr="004B31C5">
        <w:trPr>
          <w:trHeight w:val="900"/>
        </w:trPr>
        <w:tc>
          <w:tcPr>
            <w:tcW w:w="541" w:type="dxa"/>
            <w:noWrap/>
            <w:vAlign w:val="center"/>
          </w:tcPr>
          <w:p w14:paraId="40D792C0"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27</w:t>
            </w:r>
          </w:p>
        </w:tc>
        <w:tc>
          <w:tcPr>
            <w:tcW w:w="3736" w:type="dxa"/>
            <w:vAlign w:val="center"/>
            <w:hideMark/>
          </w:tcPr>
          <w:p w14:paraId="29259C1B"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Отсутствие на выставочной площадке в период проведения монтажа/демонтажа ответственного лица Фирмы-застройщика</w:t>
            </w:r>
          </w:p>
        </w:tc>
        <w:tc>
          <w:tcPr>
            <w:tcW w:w="1126" w:type="dxa"/>
            <w:vAlign w:val="center"/>
            <w:hideMark/>
          </w:tcPr>
          <w:p w14:paraId="22E26ECF"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п.7.1.19.</w:t>
            </w:r>
          </w:p>
        </w:tc>
        <w:tc>
          <w:tcPr>
            <w:tcW w:w="1257" w:type="dxa"/>
            <w:noWrap/>
            <w:vAlign w:val="center"/>
            <w:hideMark/>
          </w:tcPr>
          <w:p w14:paraId="63C1BB1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15 000 руб.</w:t>
            </w:r>
          </w:p>
        </w:tc>
        <w:tc>
          <w:tcPr>
            <w:tcW w:w="3426" w:type="dxa"/>
            <w:vAlign w:val="center"/>
            <w:hideMark/>
          </w:tcPr>
          <w:p w14:paraId="1A341F0E"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 xml:space="preserve">Остановка монтажных работ до прибытия ответственного лица. Оплата штрафа. </w:t>
            </w:r>
          </w:p>
        </w:tc>
      </w:tr>
      <w:tr w:rsidR="00BE25A2" w:rsidRPr="00B34605" w14:paraId="0F9D99AB" w14:textId="77777777" w:rsidTr="004B31C5">
        <w:trPr>
          <w:trHeight w:val="900"/>
        </w:trPr>
        <w:tc>
          <w:tcPr>
            <w:tcW w:w="541" w:type="dxa"/>
            <w:noWrap/>
            <w:vAlign w:val="center"/>
          </w:tcPr>
          <w:p w14:paraId="517FCEA3"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28</w:t>
            </w:r>
          </w:p>
        </w:tc>
        <w:tc>
          <w:tcPr>
            <w:tcW w:w="3736" w:type="dxa"/>
            <w:vAlign w:val="center"/>
            <w:hideMark/>
          </w:tcPr>
          <w:p w14:paraId="2F272C31" w14:textId="77777777" w:rsidR="00BE25A2" w:rsidRPr="00496F6B" w:rsidRDefault="00BE25A2" w:rsidP="004B31C5">
            <w:pPr>
              <w:rPr>
                <w:rFonts w:ascii="Times New Roman" w:hAnsi="Times New Roman"/>
                <w:sz w:val="22"/>
                <w:szCs w:val="22"/>
              </w:rPr>
            </w:pPr>
            <w:r w:rsidRPr="00496F6B">
              <w:rPr>
                <w:rFonts w:ascii="Times New Roman" w:hAnsi="Times New Roman"/>
                <w:sz w:val="22"/>
                <w:szCs w:val="22"/>
              </w:rPr>
              <w:t xml:space="preserve">Самостоятельное изменение конструкций и/или электроцепей стендов, смонтированных Оператором </w:t>
            </w:r>
          </w:p>
        </w:tc>
        <w:tc>
          <w:tcPr>
            <w:tcW w:w="1126" w:type="dxa"/>
            <w:vAlign w:val="center"/>
            <w:hideMark/>
          </w:tcPr>
          <w:p w14:paraId="0CD719A3" w14:textId="77777777" w:rsidR="00BE25A2" w:rsidRPr="006961E8" w:rsidRDefault="00BE25A2" w:rsidP="004B31C5">
            <w:pPr>
              <w:jc w:val="center"/>
              <w:rPr>
                <w:rFonts w:ascii="Times New Roman" w:hAnsi="Times New Roman"/>
                <w:sz w:val="22"/>
                <w:szCs w:val="22"/>
              </w:rPr>
            </w:pPr>
          </w:p>
        </w:tc>
        <w:tc>
          <w:tcPr>
            <w:tcW w:w="1257" w:type="dxa"/>
            <w:noWrap/>
            <w:vAlign w:val="center"/>
            <w:hideMark/>
          </w:tcPr>
          <w:p w14:paraId="32FF40C8"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30 000 руб.</w:t>
            </w:r>
          </w:p>
        </w:tc>
        <w:tc>
          <w:tcPr>
            <w:tcW w:w="3426" w:type="dxa"/>
            <w:vAlign w:val="center"/>
            <w:hideMark/>
          </w:tcPr>
          <w:p w14:paraId="056505D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Возмещение затрат на приведение изменений в первоначальное состояние.</w:t>
            </w:r>
          </w:p>
        </w:tc>
      </w:tr>
      <w:tr w:rsidR="00BE25A2" w:rsidRPr="00B34605" w14:paraId="61A38E99" w14:textId="77777777" w:rsidTr="004B31C5">
        <w:trPr>
          <w:trHeight w:val="600"/>
        </w:trPr>
        <w:tc>
          <w:tcPr>
            <w:tcW w:w="541" w:type="dxa"/>
            <w:noWrap/>
            <w:vAlign w:val="center"/>
          </w:tcPr>
          <w:p w14:paraId="2C1CEE11"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29</w:t>
            </w:r>
          </w:p>
        </w:tc>
        <w:tc>
          <w:tcPr>
            <w:tcW w:w="3736" w:type="dxa"/>
            <w:vAlign w:val="center"/>
            <w:hideMark/>
          </w:tcPr>
          <w:p w14:paraId="6CE5DDD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Отсутствие на стенде информационной таблички, с указанием данных о Фирме-застройщике</w:t>
            </w:r>
          </w:p>
        </w:tc>
        <w:tc>
          <w:tcPr>
            <w:tcW w:w="1126" w:type="dxa"/>
            <w:noWrap/>
            <w:vAlign w:val="center"/>
            <w:hideMark/>
          </w:tcPr>
          <w:p w14:paraId="497B5405"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п.7.1.19.</w:t>
            </w:r>
          </w:p>
        </w:tc>
        <w:tc>
          <w:tcPr>
            <w:tcW w:w="1257" w:type="dxa"/>
            <w:noWrap/>
            <w:vAlign w:val="center"/>
            <w:hideMark/>
          </w:tcPr>
          <w:p w14:paraId="1B532D8B"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10 000 руб.</w:t>
            </w:r>
          </w:p>
        </w:tc>
        <w:tc>
          <w:tcPr>
            <w:tcW w:w="3426" w:type="dxa"/>
            <w:vAlign w:val="center"/>
            <w:hideMark/>
          </w:tcPr>
          <w:p w14:paraId="6106EC4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12AF5818" w14:textId="77777777" w:rsidTr="004B31C5">
        <w:trPr>
          <w:trHeight w:val="900"/>
        </w:trPr>
        <w:tc>
          <w:tcPr>
            <w:tcW w:w="541" w:type="dxa"/>
            <w:noWrap/>
            <w:vAlign w:val="center"/>
          </w:tcPr>
          <w:p w14:paraId="5AA27ADE"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30</w:t>
            </w:r>
          </w:p>
        </w:tc>
        <w:tc>
          <w:tcPr>
            <w:tcW w:w="3736" w:type="dxa"/>
            <w:vAlign w:val="center"/>
            <w:hideMark/>
          </w:tcPr>
          <w:p w14:paraId="2650771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Отсутствие защитных трапов на кабелях, находящихся в проходах между стендами и за территорией выставочной экспозиции</w:t>
            </w:r>
          </w:p>
        </w:tc>
        <w:tc>
          <w:tcPr>
            <w:tcW w:w="1126" w:type="dxa"/>
            <w:vAlign w:val="center"/>
            <w:hideMark/>
          </w:tcPr>
          <w:p w14:paraId="77F531B3"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п.7.3.10.</w:t>
            </w:r>
          </w:p>
        </w:tc>
        <w:tc>
          <w:tcPr>
            <w:tcW w:w="1257" w:type="dxa"/>
            <w:noWrap/>
            <w:vAlign w:val="center"/>
            <w:hideMark/>
          </w:tcPr>
          <w:p w14:paraId="14808E66"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10 000 руб.</w:t>
            </w:r>
          </w:p>
        </w:tc>
        <w:tc>
          <w:tcPr>
            <w:tcW w:w="3426" w:type="dxa"/>
            <w:vAlign w:val="center"/>
            <w:hideMark/>
          </w:tcPr>
          <w:p w14:paraId="22E3A7F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5EEEFAF9" w14:textId="77777777" w:rsidTr="004B31C5">
        <w:trPr>
          <w:trHeight w:val="557"/>
        </w:trPr>
        <w:tc>
          <w:tcPr>
            <w:tcW w:w="541" w:type="dxa"/>
            <w:noWrap/>
            <w:vAlign w:val="center"/>
          </w:tcPr>
          <w:p w14:paraId="6BD34E6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31</w:t>
            </w:r>
          </w:p>
        </w:tc>
        <w:tc>
          <w:tcPr>
            <w:tcW w:w="3736" w:type="dxa"/>
            <w:vAlign w:val="center"/>
            <w:hideMark/>
          </w:tcPr>
          <w:p w14:paraId="2472F24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правил декорирования стендов, ненадлежащее качество декорирования стендов, не задекорированный видимый конструктив с оборотной стороны стендов, использование мятых и/или грязных баннеров с оборотной стороны стенда, цветных баннеров и/или баннеров с печатью</w:t>
            </w:r>
          </w:p>
        </w:tc>
        <w:tc>
          <w:tcPr>
            <w:tcW w:w="1126" w:type="dxa"/>
            <w:noWrap/>
            <w:vAlign w:val="center"/>
            <w:hideMark/>
          </w:tcPr>
          <w:p w14:paraId="68C44369"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п.6.5.</w:t>
            </w:r>
          </w:p>
        </w:tc>
        <w:tc>
          <w:tcPr>
            <w:tcW w:w="1257" w:type="dxa"/>
            <w:noWrap/>
            <w:vAlign w:val="center"/>
            <w:hideMark/>
          </w:tcPr>
          <w:p w14:paraId="4C5AFBE5"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597E577B"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нарушений. В случае не устранения нарушения в установленный срок осуществляется остановка монтажных работ до оплаты повторного штрафа с коэффициентом 2.</w:t>
            </w:r>
          </w:p>
        </w:tc>
      </w:tr>
      <w:tr w:rsidR="00BE25A2" w:rsidRPr="00B34605" w14:paraId="71477A91" w14:textId="77777777" w:rsidTr="004B31C5">
        <w:trPr>
          <w:trHeight w:val="706"/>
        </w:trPr>
        <w:tc>
          <w:tcPr>
            <w:tcW w:w="541" w:type="dxa"/>
            <w:noWrap/>
            <w:vAlign w:val="center"/>
          </w:tcPr>
          <w:p w14:paraId="111F14E0"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32</w:t>
            </w:r>
          </w:p>
        </w:tc>
        <w:tc>
          <w:tcPr>
            <w:tcW w:w="3736" w:type="dxa"/>
            <w:vAlign w:val="center"/>
            <w:hideMark/>
          </w:tcPr>
          <w:p w14:paraId="707096DC"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Использование силикатного стекла при монтаже выставочного стенда.</w:t>
            </w:r>
          </w:p>
        </w:tc>
        <w:tc>
          <w:tcPr>
            <w:tcW w:w="1126" w:type="dxa"/>
            <w:noWrap/>
            <w:vAlign w:val="center"/>
            <w:hideMark/>
          </w:tcPr>
          <w:p w14:paraId="2A586CAF"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п.6.16.</w:t>
            </w:r>
          </w:p>
        </w:tc>
        <w:tc>
          <w:tcPr>
            <w:tcW w:w="1257" w:type="dxa"/>
            <w:noWrap/>
            <w:vAlign w:val="center"/>
            <w:hideMark/>
          </w:tcPr>
          <w:p w14:paraId="1D4E4BAB"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5FB9ADA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Замена стекла на «триплекс» или органическое стекло.</w:t>
            </w:r>
          </w:p>
        </w:tc>
      </w:tr>
      <w:tr w:rsidR="00BE25A2" w:rsidRPr="00B34605" w14:paraId="2C42F2F0" w14:textId="77777777" w:rsidTr="004B31C5">
        <w:trPr>
          <w:trHeight w:val="825"/>
        </w:trPr>
        <w:tc>
          <w:tcPr>
            <w:tcW w:w="541" w:type="dxa"/>
            <w:noWrap/>
            <w:vAlign w:val="center"/>
          </w:tcPr>
          <w:p w14:paraId="5E35EE88"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33</w:t>
            </w:r>
          </w:p>
        </w:tc>
        <w:tc>
          <w:tcPr>
            <w:tcW w:w="3736" w:type="dxa"/>
            <w:vAlign w:val="center"/>
            <w:hideMark/>
          </w:tcPr>
          <w:p w14:paraId="560CB9F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Курение внутри павильона и за пределами отведенных для курения зон на улице</w:t>
            </w:r>
          </w:p>
        </w:tc>
        <w:tc>
          <w:tcPr>
            <w:tcW w:w="1126" w:type="dxa"/>
            <w:noWrap/>
            <w:vAlign w:val="center"/>
            <w:hideMark/>
          </w:tcPr>
          <w:p w14:paraId="4146008F"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п.7.1.28.</w:t>
            </w:r>
          </w:p>
        </w:tc>
        <w:tc>
          <w:tcPr>
            <w:tcW w:w="1257" w:type="dxa"/>
            <w:noWrap/>
            <w:vAlign w:val="center"/>
            <w:hideMark/>
          </w:tcPr>
          <w:p w14:paraId="359035A8"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20 000 руб.</w:t>
            </w:r>
          </w:p>
        </w:tc>
        <w:tc>
          <w:tcPr>
            <w:tcW w:w="3426" w:type="dxa"/>
            <w:vAlign w:val="center"/>
            <w:hideMark/>
          </w:tcPr>
          <w:p w14:paraId="7867415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При повторном нарушении - ликвидация права доступа на выставочную площадку.</w:t>
            </w:r>
          </w:p>
        </w:tc>
      </w:tr>
      <w:tr w:rsidR="00BE25A2" w:rsidRPr="00B34605" w14:paraId="7472AC0E" w14:textId="77777777" w:rsidTr="004B31C5">
        <w:trPr>
          <w:trHeight w:val="825"/>
        </w:trPr>
        <w:tc>
          <w:tcPr>
            <w:tcW w:w="541" w:type="dxa"/>
            <w:noWrap/>
            <w:vAlign w:val="center"/>
          </w:tcPr>
          <w:p w14:paraId="1F6EA18E"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34</w:t>
            </w:r>
          </w:p>
        </w:tc>
        <w:tc>
          <w:tcPr>
            <w:tcW w:w="3736" w:type="dxa"/>
            <w:vAlign w:val="center"/>
          </w:tcPr>
          <w:p w14:paraId="7238792F"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Нахождение на монтаже и демонтаже в состоянии алкогольного или наркотического опьянения</w:t>
            </w:r>
          </w:p>
        </w:tc>
        <w:tc>
          <w:tcPr>
            <w:tcW w:w="1126" w:type="dxa"/>
            <w:noWrap/>
            <w:vAlign w:val="center"/>
          </w:tcPr>
          <w:p w14:paraId="7B8DED8B"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п.7.1.28.</w:t>
            </w:r>
          </w:p>
        </w:tc>
        <w:tc>
          <w:tcPr>
            <w:tcW w:w="1257" w:type="dxa"/>
            <w:noWrap/>
            <w:vAlign w:val="center"/>
          </w:tcPr>
          <w:p w14:paraId="0EDED5E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15BFA6E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Ликвидация права доступа на выставочную площадку лица, находящегося в состоянии опьянения. Оплата штрафа.</w:t>
            </w:r>
          </w:p>
        </w:tc>
      </w:tr>
      <w:tr w:rsidR="00BE25A2" w:rsidRPr="00B34605" w14:paraId="5EF481C0" w14:textId="77777777" w:rsidTr="004B31C5">
        <w:trPr>
          <w:trHeight w:val="900"/>
        </w:trPr>
        <w:tc>
          <w:tcPr>
            <w:tcW w:w="541" w:type="dxa"/>
            <w:noWrap/>
            <w:vAlign w:val="center"/>
          </w:tcPr>
          <w:p w14:paraId="6E3F8181"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35</w:t>
            </w:r>
          </w:p>
        </w:tc>
        <w:tc>
          <w:tcPr>
            <w:tcW w:w="3736" w:type="dxa"/>
            <w:vAlign w:val="center"/>
          </w:tcPr>
          <w:p w14:paraId="15582BC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Выполнение электромонтажных работ персоналом без соответствующей квалификации по электробезопасности, равно как выполнение электромонтажных и высотных работ персоналом застройщика без наличия удостоверений на момент проведения работ</w:t>
            </w:r>
          </w:p>
        </w:tc>
        <w:tc>
          <w:tcPr>
            <w:tcW w:w="1126" w:type="dxa"/>
            <w:vAlign w:val="center"/>
          </w:tcPr>
          <w:p w14:paraId="729412C8"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Прил.1, п.7.3.2.,</w:t>
            </w:r>
          </w:p>
          <w:p w14:paraId="35A18A47"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п.7.3.3.</w:t>
            </w:r>
          </w:p>
        </w:tc>
        <w:tc>
          <w:tcPr>
            <w:tcW w:w="1257" w:type="dxa"/>
            <w:noWrap/>
            <w:vAlign w:val="center"/>
          </w:tcPr>
          <w:p w14:paraId="114296F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20 000 руб.</w:t>
            </w:r>
          </w:p>
        </w:tc>
        <w:tc>
          <w:tcPr>
            <w:tcW w:w="3426" w:type="dxa"/>
            <w:vAlign w:val="center"/>
          </w:tcPr>
          <w:p w14:paraId="42A56A8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В случае повторного нарушения осуществляется остановка монтажных работ до оплаты повторного штрафа с коэффициентом 2.</w:t>
            </w:r>
          </w:p>
        </w:tc>
      </w:tr>
      <w:tr w:rsidR="00BE25A2" w:rsidRPr="00B34605" w14:paraId="6F688C8A" w14:textId="77777777" w:rsidTr="004B31C5">
        <w:trPr>
          <w:trHeight w:val="900"/>
        </w:trPr>
        <w:tc>
          <w:tcPr>
            <w:tcW w:w="541" w:type="dxa"/>
            <w:noWrap/>
            <w:vAlign w:val="center"/>
          </w:tcPr>
          <w:p w14:paraId="6522923E"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lastRenderedPageBreak/>
              <w:t>36</w:t>
            </w:r>
          </w:p>
        </w:tc>
        <w:tc>
          <w:tcPr>
            <w:tcW w:w="3736" w:type="dxa"/>
            <w:vAlign w:val="center"/>
          </w:tcPr>
          <w:p w14:paraId="7A513926"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Монтаж и эксплуатация электрооборудования с нарушениями правил устройства электроустановок, использование нестандартных (самодельных), поврежденных электроприборов электроарматуры; размещение ткани, бумаги и других сгораемых материалов на осветительных приборах; размещение осветительного оборудования ближе 0,5 м от горючих материалов</w:t>
            </w:r>
          </w:p>
        </w:tc>
        <w:tc>
          <w:tcPr>
            <w:tcW w:w="1126" w:type="dxa"/>
            <w:vAlign w:val="center"/>
          </w:tcPr>
          <w:p w14:paraId="190A64D6" w14:textId="77777777" w:rsidR="00BE25A2" w:rsidRPr="006961E8" w:rsidRDefault="00BE25A2" w:rsidP="004B31C5">
            <w:pPr>
              <w:jc w:val="center"/>
              <w:rPr>
                <w:rFonts w:ascii="Times New Roman" w:hAnsi="Times New Roman"/>
                <w:sz w:val="22"/>
                <w:szCs w:val="22"/>
              </w:rPr>
            </w:pPr>
            <w:r w:rsidRPr="006961E8">
              <w:rPr>
                <w:rFonts w:ascii="Times New Roman" w:hAnsi="Times New Roman"/>
                <w:sz w:val="22"/>
                <w:szCs w:val="22"/>
              </w:rPr>
              <w:t xml:space="preserve">Прил.1, </w:t>
            </w:r>
            <w:r w:rsidRPr="006961E8">
              <w:rPr>
                <w:rFonts w:ascii="Times New Roman" w:hAnsi="Times New Roman"/>
                <w:sz w:val="22"/>
                <w:szCs w:val="22"/>
              </w:rPr>
              <w:br/>
              <w:t xml:space="preserve">п.6.7. </w:t>
            </w:r>
            <w:r w:rsidRPr="006961E8">
              <w:rPr>
                <w:rFonts w:ascii="Times New Roman" w:hAnsi="Times New Roman"/>
                <w:sz w:val="22"/>
                <w:szCs w:val="22"/>
              </w:rPr>
              <w:br/>
              <w:t>п.7.3.5. п.8.</w:t>
            </w:r>
            <w:r w:rsidRPr="006961E8">
              <w:t xml:space="preserve"> </w:t>
            </w:r>
            <w:r w:rsidRPr="006961E8">
              <w:rPr>
                <w:rFonts w:ascii="Times New Roman" w:hAnsi="Times New Roman"/>
                <w:sz w:val="22"/>
                <w:szCs w:val="22"/>
              </w:rPr>
              <w:t>17</w:t>
            </w:r>
          </w:p>
        </w:tc>
        <w:tc>
          <w:tcPr>
            <w:tcW w:w="1257" w:type="dxa"/>
            <w:noWrap/>
            <w:vAlign w:val="center"/>
          </w:tcPr>
          <w:p w14:paraId="3ECB2D4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tcPr>
          <w:p w14:paraId="1395A85C"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56C57276" w14:textId="77777777" w:rsidTr="004B31C5">
        <w:trPr>
          <w:trHeight w:val="900"/>
        </w:trPr>
        <w:tc>
          <w:tcPr>
            <w:tcW w:w="541" w:type="dxa"/>
            <w:noWrap/>
            <w:vAlign w:val="center"/>
          </w:tcPr>
          <w:p w14:paraId="18E4700A"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37</w:t>
            </w:r>
          </w:p>
        </w:tc>
        <w:tc>
          <w:tcPr>
            <w:tcW w:w="3736" w:type="dxa"/>
            <w:vAlign w:val="center"/>
          </w:tcPr>
          <w:p w14:paraId="0EAAE45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Несанкционированное подключение к электрическим сетям КВЦ «Патриот»</w:t>
            </w:r>
          </w:p>
        </w:tc>
        <w:tc>
          <w:tcPr>
            <w:tcW w:w="1126" w:type="dxa"/>
            <w:vAlign w:val="center"/>
          </w:tcPr>
          <w:p w14:paraId="4D0578C6"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п.7.1.18.</w:t>
            </w:r>
          </w:p>
        </w:tc>
        <w:tc>
          <w:tcPr>
            <w:tcW w:w="1257" w:type="dxa"/>
            <w:noWrap/>
            <w:vAlign w:val="center"/>
          </w:tcPr>
          <w:p w14:paraId="65F7281B"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55CA8E6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 При повторном нарушении осуществляется остановка монтажных работ до оплаты повторного штрафа с коэффициентом 2.</w:t>
            </w:r>
          </w:p>
        </w:tc>
      </w:tr>
      <w:tr w:rsidR="00BE25A2" w:rsidRPr="00B34605" w14:paraId="57B64F83" w14:textId="77777777" w:rsidTr="004B31C5">
        <w:trPr>
          <w:trHeight w:val="736"/>
        </w:trPr>
        <w:tc>
          <w:tcPr>
            <w:tcW w:w="541" w:type="dxa"/>
            <w:noWrap/>
            <w:vAlign w:val="center"/>
          </w:tcPr>
          <w:p w14:paraId="6FC4F46D" w14:textId="77777777" w:rsidR="00BE25A2" w:rsidRPr="00A066BD" w:rsidRDefault="00BE25A2" w:rsidP="004B31C5">
            <w:pPr>
              <w:jc w:val="center"/>
              <w:rPr>
                <w:rFonts w:ascii="Times New Roman" w:hAnsi="Times New Roman"/>
                <w:color w:val="000000"/>
                <w:sz w:val="22"/>
                <w:szCs w:val="22"/>
              </w:rPr>
            </w:pPr>
            <w:r w:rsidRPr="00A066BD">
              <w:rPr>
                <w:rFonts w:ascii="Times New Roman" w:hAnsi="Times New Roman"/>
                <w:color w:val="000000"/>
                <w:sz w:val="22"/>
                <w:szCs w:val="22"/>
              </w:rPr>
              <w:t>38</w:t>
            </w:r>
          </w:p>
        </w:tc>
        <w:tc>
          <w:tcPr>
            <w:tcW w:w="3736" w:type="dxa"/>
            <w:vAlign w:val="center"/>
            <w:hideMark/>
          </w:tcPr>
          <w:p w14:paraId="71E1F873" w14:textId="77777777" w:rsidR="00BE25A2" w:rsidRPr="00A066BD" w:rsidRDefault="00BE25A2" w:rsidP="004B31C5">
            <w:pPr>
              <w:rPr>
                <w:rFonts w:ascii="Times New Roman" w:hAnsi="Times New Roman"/>
                <w:sz w:val="22"/>
                <w:szCs w:val="22"/>
              </w:rPr>
            </w:pPr>
            <w:r w:rsidRPr="00A066BD">
              <w:rPr>
                <w:rFonts w:ascii="Times New Roman" w:hAnsi="Times New Roman"/>
                <w:sz w:val="22"/>
                <w:szCs w:val="22"/>
              </w:rPr>
              <w:t>Мытье автотранспорта и экспонатов в павильоне и на открытой площади, кроме специально отведенных для этого мест</w:t>
            </w:r>
          </w:p>
        </w:tc>
        <w:tc>
          <w:tcPr>
            <w:tcW w:w="1126" w:type="dxa"/>
            <w:noWrap/>
            <w:vAlign w:val="center"/>
            <w:hideMark/>
          </w:tcPr>
          <w:p w14:paraId="0505418D" w14:textId="77777777" w:rsidR="00BE25A2" w:rsidRPr="00B34605" w:rsidRDefault="00BE25A2" w:rsidP="004B31C5">
            <w:pPr>
              <w:jc w:val="center"/>
              <w:rPr>
                <w:rFonts w:ascii="Times New Roman" w:hAnsi="Times New Roman"/>
                <w:sz w:val="22"/>
                <w:szCs w:val="22"/>
              </w:rPr>
            </w:pPr>
          </w:p>
        </w:tc>
        <w:tc>
          <w:tcPr>
            <w:tcW w:w="1257" w:type="dxa"/>
            <w:noWrap/>
            <w:vAlign w:val="center"/>
            <w:hideMark/>
          </w:tcPr>
          <w:p w14:paraId="35B075BF"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25 000 руб.</w:t>
            </w:r>
          </w:p>
        </w:tc>
        <w:tc>
          <w:tcPr>
            <w:tcW w:w="3426" w:type="dxa"/>
            <w:vAlign w:val="center"/>
            <w:hideMark/>
          </w:tcPr>
          <w:p w14:paraId="4DA1EAB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69C4C73B" w14:textId="77777777" w:rsidTr="004B31C5">
        <w:trPr>
          <w:trHeight w:val="1500"/>
        </w:trPr>
        <w:tc>
          <w:tcPr>
            <w:tcW w:w="541" w:type="dxa"/>
            <w:noWrap/>
            <w:vAlign w:val="center"/>
          </w:tcPr>
          <w:p w14:paraId="0815370D"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39</w:t>
            </w:r>
          </w:p>
        </w:tc>
        <w:tc>
          <w:tcPr>
            <w:tcW w:w="3736" w:type="dxa"/>
            <w:vAlign w:val="center"/>
            <w:hideMark/>
          </w:tcPr>
          <w:p w14:paraId="30ED94C3"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Размещение на стендах стандартной застройки вещей, оборудования, элементов конструкций, а равно использование мебели со стендов стандартной застройки для отдыха, приема пищи при проведении монтажно-демонтажных работ</w:t>
            </w:r>
          </w:p>
        </w:tc>
        <w:tc>
          <w:tcPr>
            <w:tcW w:w="1126" w:type="dxa"/>
            <w:noWrap/>
            <w:vAlign w:val="center"/>
            <w:hideMark/>
          </w:tcPr>
          <w:p w14:paraId="2570C8AB"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п.7.1.26.</w:t>
            </w:r>
          </w:p>
        </w:tc>
        <w:tc>
          <w:tcPr>
            <w:tcW w:w="1257" w:type="dxa"/>
            <w:noWrap/>
            <w:vAlign w:val="center"/>
            <w:hideMark/>
          </w:tcPr>
          <w:p w14:paraId="72CF1B1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15 000 руб.</w:t>
            </w:r>
          </w:p>
        </w:tc>
        <w:tc>
          <w:tcPr>
            <w:tcW w:w="3426" w:type="dxa"/>
            <w:vAlign w:val="center"/>
            <w:hideMark/>
          </w:tcPr>
          <w:p w14:paraId="0E4E37F1"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34439B0C" w14:textId="77777777" w:rsidTr="004B31C5">
        <w:trPr>
          <w:trHeight w:val="900"/>
        </w:trPr>
        <w:tc>
          <w:tcPr>
            <w:tcW w:w="541" w:type="dxa"/>
            <w:noWrap/>
            <w:vAlign w:val="center"/>
          </w:tcPr>
          <w:p w14:paraId="3D1C027E"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40</w:t>
            </w:r>
          </w:p>
        </w:tc>
        <w:tc>
          <w:tcPr>
            <w:tcW w:w="3736" w:type="dxa"/>
            <w:vAlign w:val="center"/>
            <w:hideMark/>
          </w:tcPr>
          <w:p w14:paraId="7698705D"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действующих норм и правил утилизации отработанных жидкостей и отходов лакокрасочных материалов</w:t>
            </w:r>
          </w:p>
        </w:tc>
        <w:tc>
          <w:tcPr>
            <w:tcW w:w="1126" w:type="dxa"/>
            <w:vAlign w:val="center"/>
            <w:hideMark/>
          </w:tcPr>
          <w:p w14:paraId="511BA2C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п.7.1.33.</w:t>
            </w:r>
          </w:p>
        </w:tc>
        <w:tc>
          <w:tcPr>
            <w:tcW w:w="1257" w:type="dxa"/>
            <w:noWrap/>
            <w:vAlign w:val="center"/>
            <w:hideMark/>
          </w:tcPr>
          <w:p w14:paraId="2C3FD9C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2893417A"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Передача информации о нарушителях в экологическую полицию. Остановка монтажных работ.</w:t>
            </w:r>
          </w:p>
        </w:tc>
      </w:tr>
      <w:tr w:rsidR="00BE25A2" w:rsidRPr="00B34605" w14:paraId="10FD38CE" w14:textId="77777777" w:rsidTr="004B31C5">
        <w:trPr>
          <w:trHeight w:val="600"/>
        </w:trPr>
        <w:tc>
          <w:tcPr>
            <w:tcW w:w="541" w:type="dxa"/>
            <w:noWrap/>
            <w:vAlign w:val="center"/>
          </w:tcPr>
          <w:p w14:paraId="209FD7E7"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41</w:t>
            </w:r>
          </w:p>
        </w:tc>
        <w:tc>
          <w:tcPr>
            <w:tcW w:w="3736" w:type="dxa"/>
            <w:vAlign w:val="center"/>
            <w:hideMark/>
          </w:tcPr>
          <w:p w14:paraId="2F2A89C4"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правил передвижения и парковки автотранспорта на территории КВЦ «Патриот»</w:t>
            </w:r>
          </w:p>
        </w:tc>
        <w:tc>
          <w:tcPr>
            <w:tcW w:w="1126" w:type="dxa"/>
            <w:vAlign w:val="center"/>
            <w:hideMark/>
          </w:tcPr>
          <w:p w14:paraId="0DF3FDA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Прил.1, п.3.</w:t>
            </w:r>
          </w:p>
        </w:tc>
        <w:tc>
          <w:tcPr>
            <w:tcW w:w="1257" w:type="dxa"/>
            <w:noWrap/>
            <w:vAlign w:val="center"/>
            <w:hideMark/>
          </w:tcPr>
          <w:p w14:paraId="64575E50"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hideMark/>
          </w:tcPr>
          <w:p w14:paraId="06CA1110"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Оплата штрафа. Ликвидация автомобильных пропусков Фирмы-застройщика.</w:t>
            </w:r>
          </w:p>
        </w:tc>
      </w:tr>
      <w:tr w:rsidR="00BE25A2" w:rsidRPr="00B34605" w14:paraId="12F861F8" w14:textId="77777777" w:rsidTr="004B31C5">
        <w:trPr>
          <w:trHeight w:val="600"/>
        </w:trPr>
        <w:tc>
          <w:tcPr>
            <w:tcW w:w="541" w:type="dxa"/>
            <w:noWrap/>
            <w:vAlign w:val="center"/>
          </w:tcPr>
          <w:p w14:paraId="5D78EDD5"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42</w:t>
            </w:r>
          </w:p>
        </w:tc>
        <w:tc>
          <w:tcPr>
            <w:tcW w:w="3736" w:type="dxa"/>
            <w:vAlign w:val="center"/>
          </w:tcPr>
          <w:p w14:paraId="0348EAA9"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Подключение телекоммуникационного оборудования для оказания услуг связи третьим лицами</w:t>
            </w:r>
          </w:p>
        </w:tc>
        <w:tc>
          <w:tcPr>
            <w:tcW w:w="1126" w:type="dxa"/>
            <w:vAlign w:val="center"/>
          </w:tcPr>
          <w:p w14:paraId="1F5F068D"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1B8B08B3"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3FD96B5B"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влечет за собой отключение линии. Повторное включение линии производится после оплаты штрафа.</w:t>
            </w:r>
          </w:p>
        </w:tc>
      </w:tr>
      <w:tr w:rsidR="00BE25A2" w:rsidRPr="00B34605" w14:paraId="48CDAE38" w14:textId="77777777" w:rsidTr="004B31C5">
        <w:trPr>
          <w:trHeight w:val="600"/>
        </w:trPr>
        <w:tc>
          <w:tcPr>
            <w:tcW w:w="541" w:type="dxa"/>
            <w:noWrap/>
            <w:vAlign w:val="center"/>
          </w:tcPr>
          <w:p w14:paraId="5DD32DC0"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43</w:t>
            </w:r>
          </w:p>
        </w:tc>
        <w:tc>
          <w:tcPr>
            <w:tcW w:w="3736" w:type="dxa"/>
            <w:vAlign w:val="center"/>
          </w:tcPr>
          <w:p w14:paraId="098F039B"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Прокладка кабельных линий связи между стендами собственными силами и средствами</w:t>
            </w:r>
          </w:p>
        </w:tc>
        <w:tc>
          <w:tcPr>
            <w:tcW w:w="1126" w:type="dxa"/>
            <w:vAlign w:val="center"/>
          </w:tcPr>
          <w:p w14:paraId="4E8A1784"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22B5045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15751C5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 Демонтаж линии.</w:t>
            </w:r>
          </w:p>
        </w:tc>
      </w:tr>
      <w:tr w:rsidR="00BE25A2" w:rsidRPr="00B34605" w14:paraId="79A91B8F" w14:textId="77777777" w:rsidTr="004B31C5">
        <w:trPr>
          <w:trHeight w:val="600"/>
        </w:trPr>
        <w:tc>
          <w:tcPr>
            <w:tcW w:w="541" w:type="dxa"/>
            <w:noWrap/>
            <w:vAlign w:val="center"/>
          </w:tcPr>
          <w:p w14:paraId="15A1680C"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44</w:t>
            </w:r>
          </w:p>
        </w:tc>
        <w:tc>
          <w:tcPr>
            <w:tcW w:w="3736" w:type="dxa"/>
            <w:vAlign w:val="center"/>
          </w:tcPr>
          <w:p w14:paraId="6C2155B2"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Выход в эфир без соответствующего разрешения, без оплаты услуг трансляции радио объявлений, или на не разрешенной частоте, несанкционированный ввоз и эксплуатация радиоэлектронных средств</w:t>
            </w:r>
          </w:p>
        </w:tc>
        <w:tc>
          <w:tcPr>
            <w:tcW w:w="1126" w:type="dxa"/>
            <w:vAlign w:val="center"/>
          </w:tcPr>
          <w:p w14:paraId="55E1767D"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458B77BF"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127DA82A"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w:t>
            </w:r>
          </w:p>
        </w:tc>
      </w:tr>
      <w:tr w:rsidR="00BE25A2" w:rsidRPr="00B34605" w14:paraId="5B021B8B" w14:textId="77777777" w:rsidTr="004B31C5">
        <w:trPr>
          <w:trHeight w:val="600"/>
        </w:trPr>
        <w:tc>
          <w:tcPr>
            <w:tcW w:w="541" w:type="dxa"/>
            <w:noWrap/>
            <w:vAlign w:val="center"/>
          </w:tcPr>
          <w:p w14:paraId="67934804"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45</w:t>
            </w:r>
          </w:p>
        </w:tc>
        <w:tc>
          <w:tcPr>
            <w:tcW w:w="3736" w:type="dxa"/>
            <w:vAlign w:val="center"/>
          </w:tcPr>
          <w:p w14:paraId="183EA01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Нарушение требований, предъявляемых к размещению рекламно-информационных носителей</w:t>
            </w:r>
          </w:p>
        </w:tc>
        <w:tc>
          <w:tcPr>
            <w:tcW w:w="1126" w:type="dxa"/>
            <w:vAlign w:val="center"/>
          </w:tcPr>
          <w:p w14:paraId="359055A4"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7D3252C2"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0E9DE90C"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w:t>
            </w:r>
          </w:p>
        </w:tc>
      </w:tr>
      <w:tr w:rsidR="00BE25A2" w:rsidRPr="00B34605" w14:paraId="5D63BE31" w14:textId="77777777" w:rsidTr="004B31C5">
        <w:trPr>
          <w:trHeight w:val="600"/>
        </w:trPr>
        <w:tc>
          <w:tcPr>
            <w:tcW w:w="541" w:type="dxa"/>
            <w:noWrap/>
            <w:vAlign w:val="center"/>
          </w:tcPr>
          <w:p w14:paraId="7AE78772"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46</w:t>
            </w:r>
          </w:p>
        </w:tc>
        <w:tc>
          <w:tcPr>
            <w:tcW w:w="3736" w:type="dxa"/>
            <w:vAlign w:val="center"/>
          </w:tcPr>
          <w:p w14:paraId="1F442C75"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Привлечение сторонних организаций для осуществления услуг кейтеринга и/или продажи продуктов питания без согласования с КВЦ «Патриот»</w:t>
            </w:r>
          </w:p>
        </w:tc>
        <w:tc>
          <w:tcPr>
            <w:tcW w:w="1126" w:type="dxa"/>
            <w:vAlign w:val="center"/>
          </w:tcPr>
          <w:p w14:paraId="156A4AB7"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29C1098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200 000 руб.</w:t>
            </w:r>
          </w:p>
        </w:tc>
        <w:tc>
          <w:tcPr>
            <w:tcW w:w="3426" w:type="dxa"/>
            <w:vAlign w:val="center"/>
          </w:tcPr>
          <w:p w14:paraId="6D97389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w:t>
            </w:r>
          </w:p>
        </w:tc>
      </w:tr>
      <w:tr w:rsidR="00BE25A2" w:rsidRPr="00B34605" w14:paraId="60ADEDA1" w14:textId="77777777" w:rsidTr="004B31C5">
        <w:trPr>
          <w:trHeight w:val="600"/>
        </w:trPr>
        <w:tc>
          <w:tcPr>
            <w:tcW w:w="541" w:type="dxa"/>
            <w:noWrap/>
            <w:vAlign w:val="center"/>
          </w:tcPr>
          <w:p w14:paraId="56845203"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lang w:val="en-US"/>
              </w:rPr>
              <w:lastRenderedPageBreak/>
              <w:t>4</w:t>
            </w:r>
            <w:r w:rsidRPr="00B34605">
              <w:rPr>
                <w:rFonts w:ascii="Times New Roman" w:hAnsi="Times New Roman"/>
                <w:color w:val="000000"/>
                <w:sz w:val="22"/>
                <w:szCs w:val="22"/>
              </w:rPr>
              <w:t>7</w:t>
            </w:r>
          </w:p>
        </w:tc>
        <w:tc>
          <w:tcPr>
            <w:tcW w:w="3736" w:type="dxa"/>
            <w:vAlign w:val="center"/>
          </w:tcPr>
          <w:p w14:paraId="2D4B32BB"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Замена ответственного лица за электробезопасность и техническую эксплуатацию электроустановок фирмы застройщика, указанного в акте готовности системы электроснабжения стенда к эксплуатации.</w:t>
            </w:r>
          </w:p>
        </w:tc>
        <w:tc>
          <w:tcPr>
            <w:tcW w:w="1126" w:type="dxa"/>
            <w:vAlign w:val="center"/>
          </w:tcPr>
          <w:p w14:paraId="38E5EA27"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6754B92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 xml:space="preserve">10 000 </w:t>
            </w:r>
          </w:p>
          <w:p w14:paraId="3850D97A"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руб.</w:t>
            </w:r>
          </w:p>
        </w:tc>
        <w:tc>
          <w:tcPr>
            <w:tcW w:w="3426" w:type="dxa"/>
            <w:vAlign w:val="center"/>
          </w:tcPr>
          <w:p w14:paraId="10B3E6E7"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w:t>
            </w:r>
          </w:p>
        </w:tc>
      </w:tr>
      <w:tr w:rsidR="00BE25A2" w:rsidRPr="00B34605" w14:paraId="472F8675" w14:textId="77777777" w:rsidTr="004B31C5">
        <w:trPr>
          <w:trHeight w:val="600"/>
        </w:trPr>
        <w:tc>
          <w:tcPr>
            <w:tcW w:w="541" w:type="dxa"/>
            <w:noWrap/>
            <w:vAlign w:val="center"/>
          </w:tcPr>
          <w:p w14:paraId="0B821ECB"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48</w:t>
            </w:r>
          </w:p>
        </w:tc>
        <w:tc>
          <w:tcPr>
            <w:tcW w:w="3736" w:type="dxa"/>
            <w:vAlign w:val="center"/>
          </w:tcPr>
          <w:p w14:paraId="19E41B6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Отсутствие на объекте во время монтажа/демонтажа журналов о проведении инструктажа по охране труда и пожарной безопасности.</w:t>
            </w:r>
          </w:p>
        </w:tc>
        <w:tc>
          <w:tcPr>
            <w:tcW w:w="1126" w:type="dxa"/>
            <w:vAlign w:val="center"/>
          </w:tcPr>
          <w:p w14:paraId="5EFC0719"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05A92B45"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30 000 руб.</w:t>
            </w:r>
          </w:p>
        </w:tc>
        <w:tc>
          <w:tcPr>
            <w:tcW w:w="3426" w:type="dxa"/>
            <w:vAlign w:val="center"/>
          </w:tcPr>
          <w:p w14:paraId="45ED99BB"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Оплата штрафа, устранение нарушения.</w:t>
            </w:r>
          </w:p>
        </w:tc>
      </w:tr>
      <w:tr w:rsidR="00BE25A2" w:rsidRPr="00B34605" w14:paraId="18557430" w14:textId="77777777" w:rsidTr="004B31C5">
        <w:trPr>
          <w:trHeight w:val="600"/>
        </w:trPr>
        <w:tc>
          <w:tcPr>
            <w:tcW w:w="541" w:type="dxa"/>
            <w:noWrap/>
            <w:vAlign w:val="center"/>
          </w:tcPr>
          <w:p w14:paraId="05460316" w14:textId="77777777" w:rsidR="00BE25A2" w:rsidRPr="00B34605" w:rsidRDefault="00BE25A2" w:rsidP="004B31C5">
            <w:pPr>
              <w:jc w:val="center"/>
              <w:rPr>
                <w:rFonts w:ascii="Times New Roman" w:hAnsi="Times New Roman"/>
                <w:color w:val="000000"/>
                <w:sz w:val="22"/>
                <w:szCs w:val="22"/>
              </w:rPr>
            </w:pPr>
            <w:r w:rsidRPr="00B34605">
              <w:rPr>
                <w:rFonts w:ascii="Times New Roman" w:hAnsi="Times New Roman"/>
                <w:color w:val="000000"/>
                <w:sz w:val="22"/>
                <w:szCs w:val="22"/>
              </w:rPr>
              <w:t>49</w:t>
            </w:r>
          </w:p>
        </w:tc>
        <w:tc>
          <w:tcPr>
            <w:tcW w:w="3736" w:type="dxa"/>
            <w:vAlign w:val="center"/>
          </w:tcPr>
          <w:p w14:paraId="69F10887" w14:textId="77777777" w:rsidR="00BE25A2" w:rsidRPr="00B34605" w:rsidRDefault="00BE25A2" w:rsidP="004B31C5">
            <w:pPr>
              <w:rPr>
                <w:rFonts w:ascii="Times New Roman" w:hAnsi="Times New Roman"/>
                <w:sz w:val="22"/>
                <w:szCs w:val="22"/>
              </w:rPr>
            </w:pPr>
            <w:r w:rsidRPr="00B34605">
              <w:rPr>
                <w:rFonts w:ascii="Times New Roman" w:hAnsi="Times New Roman"/>
                <w:sz w:val="22"/>
                <w:szCs w:val="22"/>
              </w:rPr>
              <w:t>Несанкционированное использование сетей беспроводного доступа (</w:t>
            </w:r>
            <w:proofErr w:type="spellStart"/>
            <w:r w:rsidRPr="00B34605">
              <w:rPr>
                <w:rFonts w:ascii="Times New Roman" w:hAnsi="Times New Roman"/>
                <w:sz w:val="22"/>
                <w:szCs w:val="22"/>
                <w:lang w:val="en-US"/>
              </w:rPr>
              <w:t>WiFi</w:t>
            </w:r>
            <w:proofErr w:type="spellEnd"/>
            <w:r w:rsidRPr="00B34605">
              <w:rPr>
                <w:rFonts w:ascii="Times New Roman" w:hAnsi="Times New Roman"/>
                <w:sz w:val="22"/>
                <w:szCs w:val="22"/>
              </w:rPr>
              <w:t>) и иных радиопередающих средств на территории КВЦ «Патриот».</w:t>
            </w:r>
          </w:p>
        </w:tc>
        <w:tc>
          <w:tcPr>
            <w:tcW w:w="1126" w:type="dxa"/>
            <w:vAlign w:val="center"/>
          </w:tcPr>
          <w:p w14:paraId="5EE12352" w14:textId="77777777" w:rsidR="00BE25A2" w:rsidRPr="00B34605" w:rsidRDefault="00BE25A2" w:rsidP="004B31C5">
            <w:pPr>
              <w:jc w:val="center"/>
              <w:rPr>
                <w:rFonts w:ascii="Times New Roman" w:hAnsi="Times New Roman"/>
                <w:sz w:val="22"/>
                <w:szCs w:val="22"/>
              </w:rPr>
            </w:pPr>
          </w:p>
        </w:tc>
        <w:tc>
          <w:tcPr>
            <w:tcW w:w="1257" w:type="dxa"/>
            <w:noWrap/>
            <w:vAlign w:val="center"/>
          </w:tcPr>
          <w:p w14:paraId="7E14D96D" w14:textId="77777777" w:rsidR="00BE25A2" w:rsidRPr="00B34605" w:rsidRDefault="00BE25A2" w:rsidP="004B31C5">
            <w:pPr>
              <w:jc w:val="center"/>
              <w:rPr>
                <w:rFonts w:ascii="Times New Roman" w:hAnsi="Times New Roman"/>
                <w:sz w:val="22"/>
                <w:szCs w:val="22"/>
              </w:rPr>
            </w:pPr>
            <w:r w:rsidRPr="00B34605">
              <w:rPr>
                <w:rFonts w:ascii="Times New Roman" w:hAnsi="Times New Roman"/>
                <w:sz w:val="22"/>
                <w:szCs w:val="22"/>
              </w:rPr>
              <w:t>50 000 руб.</w:t>
            </w:r>
          </w:p>
        </w:tc>
        <w:tc>
          <w:tcPr>
            <w:tcW w:w="3426" w:type="dxa"/>
            <w:vAlign w:val="center"/>
          </w:tcPr>
          <w:p w14:paraId="00E6263C" w14:textId="77777777" w:rsidR="00BE25A2" w:rsidRPr="00B34605" w:rsidRDefault="00BE25A2" w:rsidP="004B31C5">
            <w:pPr>
              <w:jc w:val="center"/>
              <w:rPr>
                <w:rFonts w:ascii="Times New Roman" w:hAnsi="Times New Roman"/>
                <w:sz w:val="22"/>
                <w:szCs w:val="22"/>
                <w:lang w:val="en-US"/>
              </w:rPr>
            </w:pPr>
            <w:r w:rsidRPr="00B34605">
              <w:rPr>
                <w:rFonts w:ascii="Times New Roman" w:hAnsi="Times New Roman"/>
                <w:sz w:val="22"/>
                <w:szCs w:val="22"/>
              </w:rPr>
              <w:t>Оплата штрафа, устранение нарушения.</w:t>
            </w:r>
          </w:p>
        </w:tc>
      </w:tr>
    </w:tbl>
    <w:p w14:paraId="2157053F" w14:textId="77777777" w:rsidR="00BE25A2" w:rsidRPr="007E50CE" w:rsidRDefault="00BE25A2" w:rsidP="00BE25A2">
      <w:pPr>
        <w:jc w:val="center"/>
        <w:rPr>
          <w:rFonts w:ascii="Times New Roman" w:hAnsi="Times New Roman"/>
          <w:b/>
          <w:szCs w:val="24"/>
        </w:rPr>
      </w:pPr>
    </w:p>
    <w:p w14:paraId="2270FC85" w14:textId="77777777" w:rsidR="00BE25A2" w:rsidRPr="001B3298" w:rsidRDefault="00BE25A2" w:rsidP="00BE25A2">
      <w:pPr>
        <w:pStyle w:val="a7"/>
        <w:ind w:left="0"/>
        <w:jc w:val="both"/>
        <w:rPr>
          <w:rFonts w:ascii="Times New Roman" w:hAnsi="Times New Roman"/>
          <w:sz w:val="22"/>
          <w:szCs w:val="22"/>
        </w:rPr>
      </w:pPr>
    </w:p>
    <w:p w14:paraId="6394461B" w14:textId="77777777" w:rsidR="00BE25A2" w:rsidRPr="00BC6E0B" w:rsidRDefault="00BE25A2" w:rsidP="00BE25A2">
      <w:pPr>
        <w:jc w:val="both"/>
        <w:rPr>
          <w:rFonts w:ascii="Times New Roman" w:hAnsi="Times New Roman"/>
          <w:b/>
          <w:sz w:val="22"/>
          <w:szCs w:val="22"/>
        </w:rPr>
      </w:pPr>
    </w:p>
    <w:p w14:paraId="4A525C74" w14:textId="77777777" w:rsidR="00BE25A2" w:rsidRDefault="00BE25A2" w:rsidP="00BE25A2">
      <w:pPr>
        <w:rPr>
          <w:rFonts w:ascii="Times New Roman" w:hAnsi="Times New Roman"/>
          <w:b/>
          <w:sz w:val="22"/>
          <w:szCs w:val="22"/>
        </w:rPr>
      </w:pPr>
    </w:p>
    <w:p w14:paraId="54B199D1" w14:textId="45B791B2" w:rsidR="00BE25A2" w:rsidRPr="002C29D4" w:rsidRDefault="00BE25A2" w:rsidP="00BE25A2">
      <w:pPr>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3C66D24C" w14:textId="77777777" w:rsidR="00BE25A2" w:rsidRPr="002C29D4" w:rsidRDefault="00BE25A2" w:rsidP="00BE25A2">
      <w:pPr>
        <w:jc w:val="center"/>
        <w:rPr>
          <w:rFonts w:ascii="Times New Roman" w:hAnsi="Times New Roman"/>
          <w:b/>
          <w:sz w:val="22"/>
          <w:szCs w:val="22"/>
        </w:rPr>
      </w:pPr>
    </w:p>
    <w:p w14:paraId="4F9E929D" w14:textId="77777777" w:rsidR="00BE25A2" w:rsidRPr="002C29D4" w:rsidRDefault="00BE25A2" w:rsidP="00BE25A2">
      <w:pPr>
        <w:jc w:val="center"/>
        <w:rPr>
          <w:rFonts w:ascii="Times New Roman" w:hAnsi="Times New Roman"/>
          <w:b/>
          <w:sz w:val="22"/>
          <w:szCs w:val="22"/>
        </w:rPr>
      </w:pPr>
    </w:p>
    <w:p w14:paraId="116B652F" w14:textId="77777777" w:rsidR="00BE25A2" w:rsidRPr="002C29D4" w:rsidRDefault="00BE25A2" w:rsidP="00BE25A2">
      <w:pPr>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 xml:space="preserve">_______________/ </w:t>
      </w:r>
      <w:proofErr w:type="spellStart"/>
      <w:r w:rsidRPr="00290E35">
        <w:rPr>
          <w:rFonts w:ascii="Times New Roman" w:hAnsi="Times New Roman"/>
          <w:b/>
          <w:sz w:val="22"/>
          <w:szCs w:val="22"/>
        </w:rPr>
        <w:t>В.Н.Менялкин</w:t>
      </w:r>
      <w:proofErr w:type="spellEnd"/>
      <w:r w:rsidRPr="00290E35">
        <w:rPr>
          <w:rFonts w:ascii="Times New Roman" w:hAnsi="Times New Roman"/>
          <w:b/>
          <w:sz w:val="22"/>
          <w:szCs w:val="22"/>
        </w:rPr>
        <w:t xml:space="preserve"> /</w:t>
      </w:r>
    </w:p>
    <w:p w14:paraId="09143FCC" w14:textId="77777777" w:rsidR="00F83C13" w:rsidRDefault="00F83C13" w:rsidP="00BE25A2">
      <w:pPr>
        <w:rPr>
          <w:rFonts w:ascii="Times New Roman" w:hAnsi="Times New Roman"/>
          <w:bCs/>
          <w:sz w:val="22"/>
          <w:szCs w:val="22"/>
        </w:rPr>
      </w:pPr>
    </w:p>
    <w:p w14:paraId="60156EE0" w14:textId="564751A6" w:rsidR="00BE25A2" w:rsidRPr="00F83C13" w:rsidRDefault="00BE25A2" w:rsidP="00BE25A2">
      <w:pPr>
        <w:rPr>
          <w:rFonts w:ascii="Times New Roman" w:hAnsi="Times New Roman"/>
          <w:bCs/>
          <w:sz w:val="22"/>
          <w:szCs w:val="22"/>
        </w:rPr>
      </w:pPr>
      <w:r w:rsidRPr="00F83C13">
        <w:rPr>
          <w:rFonts w:ascii="Times New Roman" w:hAnsi="Times New Roman"/>
          <w:bCs/>
          <w:sz w:val="22"/>
          <w:szCs w:val="22"/>
        </w:rPr>
        <w:t>М.П.</w:t>
      </w:r>
      <w:r w:rsidRPr="00F83C13">
        <w:rPr>
          <w:rFonts w:ascii="Times New Roman" w:hAnsi="Times New Roman"/>
          <w:bCs/>
          <w:sz w:val="22"/>
          <w:szCs w:val="22"/>
        </w:rPr>
        <w:tab/>
      </w:r>
      <w:r w:rsidRPr="00F83C13">
        <w:rPr>
          <w:rFonts w:ascii="Times New Roman" w:hAnsi="Times New Roman"/>
          <w:bCs/>
          <w:sz w:val="22"/>
          <w:szCs w:val="22"/>
        </w:rPr>
        <w:tab/>
      </w:r>
      <w:r w:rsidRPr="00F83C13">
        <w:rPr>
          <w:rFonts w:ascii="Times New Roman" w:hAnsi="Times New Roman"/>
          <w:bCs/>
          <w:sz w:val="22"/>
          <w:szCs w:val="22"/>
        </w:rPr>
        <w:tab/>
      </w:r>
      <w:r w:rsidRPr="00F83C13">
        <w:rPr>
          <w:rFonts w:ascii="Times New Roman" w:hAnsi="Times New Roman"/>
          <w:bCs/>
          <w:sz w:val="22"/>
          <w:szCs w:val="22"/>
        </w:rPr>
        <w:tab/>
      </w:r>
      <w:r w:rsidRPr="00F83C13">
        <w:rPr>
          <w:rFonts w:ascii="Times New Roman" w:hAnsi="Times New Roman"/>
          <w:bCs/>
          <w:sz w:val="22"/>
          <w:szCs w:val="22"/>
        </w:rPr>
        <w:tab/>
      </w:r>
      <w:r w:rsidRPr="00F83C13">
        <w:rPr>
          <w:rFonts w:ascii="Times New Roman" w:hAnsi="Times New Roman"/>
          <w:bCs/>
          <w:sz w:val="22"/>
          <w:szCs w:val="22"/>
        </w:rPr>
        <w:tab/>
      </w:r>
      <w:r w:rsidRPr="00F83C13">
        <w:rPr>
          <w:rFonts w:ascii="Times New Roman" w:hAnsi="Times New Roman"/>
          <w:bCs/>
          <w:sz w:val="22"/>
          <w:szCs w:val="22"/>
        </w:rPr>
        <w:tab/>
        <w:t>М.П.</w:t>
      </w:r>
    </w:p>
    <w:p w14:paraId="314B670F" w14:textId="77777777" w:rsidR="00BE25A2" w:rsidRPr="00E94258" w:rsidRDefault="00BE25A2" w:rsidP="00BE25A2">
      <w:pPr>
        <w:rPr>
          <w:rFonts w:ascii="Times New Roman" w:hAnsi="Times New Roman"/>
          <w:b/>
          <w:sz w:val="22"/>
          <w:szCs w:val="22"/>
        </w:rPr>
      </w:pPr>
    </w:p>
    <w:p w14:paraId="5A60FC63" w14:textId="77777777" w:rsidR="00881344" w:rsidRDefault="00881344" w:rsidP="00BE25A2">
      <w:pPr>
        <w:ind w:right="-1"/>
      </w:pPr>
    </w:p>
    <w:p w14:paraId="45FCB588" w14:textId="77777777" w:rsidR="00556076" w:rsidRDefault="00556076" w:rsidP="00BE25A2">
      <w:pPr>
        <w:ind w:right="-1"/>
      </w:pPr>
    </w:p>
    <w:p w14:paraId="7E3DB393" w14:textId="77777777" w:rsidR="00556076" w:rsidRDefault="00556076" w:rsidP="00BE25A2">
      <w:pPr>
        <w:ind w:right="-1"/>
      </w:pPr>
    </w:p>
    <w:p w14:paraId="630A1BD9" w14:textId="77777777" w:rsidR="00556076" w:rsidRDefault="00556076" w:rsidP="00BE25A2">
      <w:pPr>
        <w:ind w:right="-1"/>
      </w:pPr>
    </w:p>
    <w:p w14:paraId="14881041" w14:textId="77777777" w:rsidR="00556076" w:rsidRDefault="00556076" w:rsidP="00BE25A2">
      <w:pPr>
        <w:ind w:right="-1"/>
      </w:pPr>
    </w:p>
    <w:p w14:paraId="4AFDB161" w14:textId="77777777" w:rsidR="00556076" w:rsidRDefault="00556076" w:rsidP="00BE25A2">
      <w:pPr>
        <w:ind w:right="-1"/>
      </w:pPr>
    </w:p>
    <w:p w14:paraId="40836196" w14:textId="77777777" w:rsidR="00556076" w:rsidRDefault="00556076" w:rsidP="00BE25A2">
      <w:pPr>
        <w:ind w:right="-1"/>
      </w:pPr>
    </w:p>
    <w:p w14:paraId="3770C671" w14:textId="77777777" w:rsidR="00556076" w:rsidRDefault="00556076" w:rsidP="00BE25A2">
      <w:pPr>
        <w:ind w:right="-1"/>
      </w:pPr>
    </w:p>
    <w:p w14:paraId="63BDA242" w14:textId="77777777" w:rsidR="00556076" w:rsidRDefault="00556076" w:rsidP="00BE25A2">
      <w:pPr>
        <w:ind w:right="-1"/>
      </w:pPr>
    </w:p>
    <w:p w14:paraId="037EE1A2" w14:textId="77777777" w:rsidR="00556076" w:rsidRDefault="00556076" w:rsidP="00BE25A2">
      <w:pPr>
        <w:ind w:right="-1"/>
      </w:pPr>
    </w:p>
    <w:p w14:paraId="3DF867D8" w14:textId="77777777" w:rsidR="00556076" w:rsidRDefault="00556076" w:rsidP="00BE25A2">
      <w:pPr>
        <w:ind w:right="-1"/>
      </w:pPr>
    </w:p>
    <w:p w14:paraId="151528F2" w14:textId="77777777" w:rsidR="00556076" w:rsidRDefault="00556076" w:rsidP="00BE25A2">
      <w:pPr>
        <w:ind w:right="-1"/>
      </w:pPr>
    </w:p>
    <w:p w14:paraId="4457F523" w14:textId="77777777" w:rsidR="00556076" w:rsidRDefault="00556076" w:rsidP="00BE25A2">
      <w:pPr>
        <w:ind w:right="-1"/>
      </w:pPr>
    </w:p>
    <w:p w14:paraId="06A7D212" w14:textId="77777777" w:rsidR="00556076" w:rsidRDefault="00556076" w:rsidP="00BE25A2">
      <w:pPr>
        <w:ind w:right="-1"/>
      </w:pPr>
    </w:p>
    <w:p w14:paraId="041EF795" w14:textId="77777777" w:rsidR="00556076" w:rsidRDefault="00556076" w:rsidP="00BE25A2">
      <w:pPr>
        <w:ind w:right="-1"/>
      </w:pPr>
    </w:p>
    <w:p w14:paraId="096A9ED1" w14:textId="77777777" w:rsidR="00556076" w:rsidRDefault="00556076" w:rsidP="00BE25A2">
      <w:pPr>
        <w:ind w:right="-1"/>
      </w:pPr>
    </w:p>
    <w:p w14:paraId="7DFAF9B1" w14:textId="77777777" w:rsidR="00556076" w:rsidRDefault="00556076" w:rsidP="00BE25A2">
      <w:pPr>
        <w:ind w:right="-1"/>
      </w:pPr>
    </w:p>
    <w:p w14:paraId="52BDC48A" w14:textId="77777777" w:rsidR="00556076" w:rsidRDefault="00556076" w:rsidP="00BE25A2">
      <w:pPr>
        <w:ind w:right="-1"/>
      </w:pPr>
    </w:p>
    <w:p w14:paraId="3D0EB1C7" w14:textId="77777777" w:rsidR="00556076" w:rsidRDefault="00556076" w:rsidP="00BE25A2">
      <w:pPr>
        <w:ind w:right="-1"/>
      </w:pPr>
    </w:p>
    <w:p w14:paraId="2495DE74" w14:textId="77777777" w:rsidR="00556076" w:rsidRDefault="00556076" w:rsidP="00BE25A2">
      <w:pPr>
        <w:ind w:right="-1"/>
      </w:pPr>
    </w:p>
    <w:p w14:paraId="6D4B67DC" w14:textId="77777777" w:rsidR="00556076" w:rsidRDefault="00556076" w:rsidP="00BE25A2">
      <w:pPr>
        <w:ind w:right="-1"/>
      </w:pPr>
    </w:p>
    <w:p w14:paraId="20DC5F7F" w14:textId="77777777" w:rsidR="00556076" w:rsidRDefault="00556076" w:rsidP="00BE25A2">
      <w:pPr>
        <w:ind w:right="-1"/>
      </w:pPr>
    </w:p>
    <w:p w14:paraId="0DEFAF2F" w14:textId="77777777" w:rsidR="00556076" w:rsidRDefault="00556076" w:rsidP="00BE25A2">
      <w:pPr>
        <w:ind w:right="-1"/>
      </w:pPr>
    </w:p>
    <w:p w14:paraId="556F8532" w14:textId="77777777" w:rsidR="00556076" w:rsidRDefault="00556076" w:rsidP="00BE25A2">
      <w:pPr>
        <w:ind w:right="-1"/>
      </w:pPr>
    </w:p>
    <w:p w14:paraId="1D83230B" w14:textId="77777777" w:rsidR="00556076" w:rsidRDefault="00556076" w:rsidP="00BE25A2">
      <w:pPr>
        <w:ind w:right="-1"/>
      </w:pPr>
    </w:p>
    <w:p w14:paraId="2CA04961" w14:textId="77777777" w:rsidR="00556076" w:rsidRDefault="00556076" w:rsidP="00BE25A2">
      <w:pPr>
        <w:ind w:right="-1"/>
      </w:pPr>
    </w:p>
    <w:p w14:paraId="56BEAF20" w14:textId="77777777" w:rsidR="00556076" w:rsidRDefault="00556076" w:rsidP="00BE25A2">
      <w:pPr>
        <w:ind w:right="-1"/>
      </w:pPr>
    </w:p>
    <w:p w14:paraId="7F04D9C1" w14:textId="77777777" w:rsidR="00556076" w:rsidRDefault="00556076" w:rsidP="00BE25A2">
      <w:pPr>
        <w:ind w:right="-1"/>
      </w:pPr>
    </w:p>
    <w:p w14:paraId="653E3442" w14:textId="77777777" w:rsidR="00556076" w:rsidRDefault="00556076" w:rsidP="00BE25A2">
      <w:pPr>
        <w:ind w:right="-1"/>
      </w:pPr>
    </w:p>
    <w:p w14:paraId="6B1E86CC" w14:textId="77777777" w:rsidR="00BA39CD" w:rsidRPr="00FE50F8" w:rsidRDefault="00BA39CD" w:rsidP="00BA39CD">
      <w:pPr>
        <w:pStyle w:val="a7"/>
        <w:ind w:left="0"/>
        <w:jc w:val="center"/>
        <w:rPr>
          <w:rFonts w:ascii="Times New Roman" w:hAnsi="Times New Roman"/>
          <w:b/>
          <w:sz w:val="22"/>
          <w:szCs w:val="22"/>
        </w:rPr>
      </w:pPr>
      <w:r w:rsidRPr="00FE50F8">
        <w:rPr>
          <w:rFonts w:ascii="Times New Roman" w:hAnsi="Times New Roman"/>
          <w:b/>
          <w:sz w:val="22"/>
          <w:szCs w:val="22"/>
        </w:rPr>
        <w:t xml:space="preserve">Приложение № </w:t>
      </w:r>
      <w:r>
        <w:rPr>
          <w:rFonts w:ascii="Times New Roman" w:hAnsi="Times New Roman"/>
          <w:b/>
          <w:sz w:val="22"/>
          <w:szCs w:val="22"/>
        </w:rPr>
        <w:t>2</w:t>
      </w:r>
      <w:r w:rsidRPr="00FE50F8">
        <w:rPr>
          <w:rFonts w:ascii="Times New Roman" w:hAnsi="Times New Roman"/>
          <w:b/>
          <w:sz w:val="22"/>
          <w:szCs w:val="22"/>
        </w:rPr>
        <w:t xml:space="preserve"> к Договору возмездного оказания</w:t>
      </w:r>
    </w:p>
    <w:p w14:paraId="0D263168" w14:textId="77777777" w:rsidR="00BA39CD" w:rsidRPr="00FE50F8" w:rsidRDefault="00BA39CD" w:rsidP="00BA39CD">
      <w:pPr>
        <w:jc w:val="center"/>
        <w:rPr>
          <w:rFonts w:ascii="Times New Roman" w:hAnsi="Times New Roman"/>
          <w:b/>
          <w:sz w:val="22"/>
          <w:szCs w:val="22"/>
        </w:rPr>
      </w:pPr>
      <w:r w:rsidRPr="00FE50F8">
        <w:rPr>
          <w:rFonts w:ascii="Times New Roman" w:hAnsi="Times New Roman"/>
          <w:b/>
          <w:sz w:val="22"/>
          <w:szCs w:val="22"/>
        </w:rPr>
        <w:t xml:space="preserve">услуг № </w:t>
      </w:r>
      <w:r>
        <w:rPr>
          <w:rFonts w:ascii="Times New Roman" w:hAnsi="Times New Roman"/>
          <w:b/>
          <w:sz w:val="22"/>
          <w:szCs w:val="22"/>
        </w:rPr>
        <w:t xml:space="preserve">АК – </w:t>
      </w:r>
      <w:r w:rsidRPr="00FE50F8">
        <w:rPr>
          <w:rFonts w:ascii="Times New Roman" w:hAnsi="Times New Roman"/>
          <w:b/>
          <w:bCs/>
          <w:sz w:val="22"/>
          <w:szCs w:val="22"/>
        </w:rPr>
        <w:t>2</w:t>
      </w:r>
      <w:r>
        <w:rPr>
          <w:rFonts w:ascii="Times New Roman" w:hAnsi="Times New Roman"/>
          <w:b/>
          <w:bCs/>
          <w:sz w:val="22"/>
          <w:szCs w:val="22"/>
        </w:rPr>
        <w:t xml:space="preserve">5 </w:t>
      </w:r>
      <w:r w:rsidRPr="00FE50F8">
        <w:rPr>
          <w:rFonts w:ascii="Times New Roman" w:hAnsi="Times New Roman"/>
          <w:b/>
          <w:bCs/>
          <w:sz w:val="22"/>
          <w:szCs w:val="22"/>
        </w:rPr>
        <w:t>-_____</w:t>
      </w:r>
      <w:r w:rsidRPr="00FE50F8">
        <w:rPr>
          <w:rFonts w:ascii="Times New Roman" w:hAnsi="Times New Roman"/>
          <w:b/>
          <w:sz w:val="22"/>
          <w:szCs w:val="22"/>
        </w:rPr>
        <w:t xml:space="preserve"> от “_____” _________________ 202</w:t>
      </w:r>
      <w:r>
        <w:rPr>
          <w:rFonts w:ascii="Times New Roman" w:hAnsi="Times New Roman"/>
          <w:b/>
          <w:sz w:val="22"/>
          <w:szCs w:val="22"/>
        </w:rPr>
        <w:t>5</w:t>
      </w:r>
      <w:r w:rsidRPr="00FE50F8">
        <w:rPr>
          <w:rFonts w:ascii="Times New Roman" w:hAnsi="Times New Roman"/>
          <w:b/>
          <w:sz w:val="22"/>
          <w:szCs w:val="22"/>
        </w:rPr>
        <w:t xml:space="preserve"> г.</w:t>
      </w:r>
    </w:p>
    <w:p w14:paraId="0D420879" w14:textId="77777777" w:rsidR="00BA39CD" w:rsidRDefault="00BA39CD" w:rsidP="00BA39CD">
      <w:pPr>
        <w:jc w:val="both"/>
        <w:rPr>
          <w:rFonts w:ascii="Times New Roman" w:hAnsi="Times New Roman"/>
          <w:sz w:val="22"/>
          <w:szCs w:val="22"/>
        </w:rPr>
      </w:pPr>
    </w:p>
    <w:p w14:paraId="394BCB72" w14:textId="77777777" w:rsidR="00BA39CD" w:rsidRPr="00BC6E0B" w:rsidRDefault="00BA39CD" w:rsidP="00BA39CD">
      <w:pPr>
        <w:jc w:val="both"/>
        <w:rPr>
          <w:rFonts w:ascii="Times New Roman" w:hAnsi="Times New Roman"/>
          <w:sz w:val="22"/>
          <w:szCs w:val="22"/>
        </w:rPr>
      </w:pPr>
    </w:p>
    <w:p w14:paraId="2BC8A4D0" w14:textId="77777777" w:rsidR="00BA39CD" w:rsidRPr="00147EE8" w:rsidRDefault="00BA39CD" w:rsidP="00BA39CD">
      <w:pPr>
        <w:jc w:val="both"/>
        <w:rPr>
          <w:rFonts w:ascii="Times New Roman" w:hAnsi="Times New Roman"/>
          <w:sz w:val="22"/>
          <w:szCs w:val="22"/>
        </w:rPr>
      </w:pPr>
      <w:r w:rsidRPr="00147EE8">
        <w:rPr>
          <w:rFonts w:ascii="Times New Roman" w:hAnsi="Times New Roman"/>
          <w:sz w:val="22"/>
          <w:szCs w:val="22"/>
        </w:rPr>
        <w:t>г. Москва</w:t>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proofErr w:type="gramStart"/>
      <w:r w:rsidRPr="00147EE8">
        <w:rPr>
          <w:rFonts w:ascii="Times New Roman" w:hAnsi="Times New Roman"/>
          <w:sz w:val="22"/>
          <w:szCs w:val="22"/>
        </w:rPr>
        <w:tab/>
        <w:t xml:space="preserve">  </w:t>
      </w:r>
      <w:r w:rsidRPr="00147EE8">
        <w:rPr>
          <w:rFonts w:ascii="Times New Roman" w:hAnsi="Times New Roman"/>
          <w:sz w:val="22"/>
          <w:szCs w:val="22"/>
        </w:rPr>
        <w:tab/>
      </w:r>
      <w:proofErr w:type="gramEnd"/>
      <w:r w:rsidRPr="00147EE8">
        <w:rPr>
          <w:rFonts w:ascii="Times New Roman" w:hAnsi="Times New Roman"/>
          <w:sz w:val="22"/>
          <w:szCs w:val="22"/>
        </w:rPr>
        <w:tab/>
        <w:t xml:space="preserve"> «___» _______ 2025 г.</w:t>
      </w:r>
    </w:p>
    <w:p w14:paraId="4B679594" w14:textId="77777777" w:rsidR="00BA39CD" w:rsidRPr="00147EE8" w:rsidRDefault="00BA39CD" w:rsidP="00BA39CD">
      <w:pPr>
        <w:jc w:val="both"/>
        <w:rPr>
          <w:rFonts w:ascii="Times New Roman" w:hAnsi="Times New Roman"/>
          <w:sz w:val="22"/>
          <w:szCs w:val="22"/>
        </w:rPr>
      </w:pPr>
    </w:p>
    <w:p w14:paraId="5FE23CAF" w14:textId="77777777" w:rsidR="00BA39CD" w:rsidRPr="005819C3" w:rsidRDefault="00BA39CD" w:rsidP="00BA39CD">
      <w:pPr>
        <w:spacing w:before="60"/>
        <w:jc w:val="center"/>
        <w:rPr>
          <w:rFonts w:ascii="Times New Roman" w:hAnsi="Times New Roman"/>
          <w:b/>
          <w:sz w:val="20"/>
        </w:rPr>
      </w:pPr>
      <w:r w:rsidRPr="007475FB">
        <w:rPr>
          <w:rFonts w:ascii="Times New Roman" w:hAnsi="Times New Roman"/>
          <w:b/>
          <w:sz w:val="20"/>
        </w:rPr>
        <w:t>ЗАЯВКА НА ПРОВЕРКУ СООТВЕТСТВИЯ ТЕХНИЧЕСКОЙ ДОКУМЕНТАЦИИ РЕГЛАМЕНТУ ОРГАНИЗАЦИИ И ПРОВЕДЕНИЯ КОНГРЕССНО-ВЫСТАВОЧНЫХ И ИНЫХ МЕРОПРИЯТИЙ НА ВЫСТАВОЧНЫХ ПЛОЩАДЯХ КВЦ «ПАТРИОТ» В 2025 Г.</w:t>
      </w:r>
    </w:p>
    <w:p w14:paraId="053EF153" w14:textId="77777777" w:rsidR="00BA39CD" w:rsidRPr="00147EE8" w:rsidRDefault="00BA39CD" w:rsidP="00BA39CD">
      <w:pPr>
        <w:spacing w:before="60"/>
        <w:rPr>
          <w:rFonts w:ascii="Times New Roman" w:hAnsi="Times New Roman"/>
          <w:b/>
          <w:sz w:val="22"/>
          <w:szCs w:val="22"/>
        </w:rPr>
      </w:pPr>
    </w:p>
    <w:p w14:paraId="5ABCB845" w14:textId="77777777" w:rsidR="00BA39CD" w:rsidRDefault="00BA39CD" w:rsidP="00BA39CD">
      <w:pPr>
        <w:tabs>
          <w:tab w:val="left" w:pos="7291"/>
        </w:tabs>
        <w:spacing w:before="60"/>
        <w:jc w:val="both"/>
        <w:rPr>
          <w:rFonts w:ascii="Times New Roman" w:hAnsi="Times New Roman"/>
          <w:color w:val="000000"/>
          <w:sz w:val="22"/>
          <w:szCs w:val="22"/>
        </w:rPr>
      </w:pPr>
      <w:r w:rsidRPr="00147EE8">
        <w:rPr>
          <w:rFonts w:ascii="Times New Roman" w:hAnsi="Times New Roman"/>
          <w:color w:val="000000"/>
          <w:sz w:val="22"/>
          <w:szCs w:val="22"/>
        </w:rPr>
        <w:t xml:space="preserve">г. Москва                                                                                                  </w:t>
      </w:r>
      <w:proofErr w:type="gramStart"/>
      <w:r w:rsidRPr="00147EE8">
        <w:rPr>
          <w:rFonts w:ascii="Times New Roman" w:hAnsi="Times New Roman"/>
          <w:color w:val="000000"/>
          <w:sz w:val="22"/>
          <w:szCs w:val="22"/>
        </w:rPr>
        <w:t xml:space="preserve">   «</w:t>
      </w:r>
      <w:proofErr w:type="gramEnd"/>
      <w:r w:rsidRPr="00147EE8">
        <w:rPr>
          <w:rFonts w:ascii="Times New Roman" w:hAnsi="Times New Roman"/>
          <w:color w:val="000000"/>
          <w:sz w:val="22"/>
          <w:szCs w:val="22"/>
        </w:rPr>
        <w:t>____» ____________ 2025 года</w:t>
      </w:r>
    </w:p>
    <w:p w14:paraId="14F614F9" w14:textId="77777777" w:rsidR="00BA39CD" w:rsidRPr="00147EE8" w:rsidRDefault="00BA39CD" w:rsidP="00BA39CD">
      <w:pPr>
        <w:tabs>
          <w:tab w:val="left" w:pos="7291"/>
        </w:tabs>
        <w:spacing w:before="60"/>
        <w:jc w:val="both"/>
        <w:rPr>
          <w:rFonts w:ascii="Times New Roman" w:hAnsi="Times New Roman"/>
          <w:color w:val="000000"/>
          <w:sz w:val="22"/>
          <w:szCs w:val="22"/>
        </w:rPr>
      </w:pPr>
    </w:p>
    <w:p w14:paraId="3F8F4922" w14:textId="77777777" w:rsidR="00BA39CD" w:rsidRPr="00147EE8" w:rsidRDefault="00BA39CD" w:rsidP="00BA39CD">
      <w:pPr>
        <w:spacing w:before="120"/>
        <w:jc w:val="both"/>
        <w:rPr>
          <w:rFonts w:ascii="Times New Roman" w:hAnsi="Times New Roman"/>
          <w:sz w:val="22"/>
          <w:szCs w:val="22"/>
        </w:rPr>
      </w:pPr>
      <w:r w:rsidRPr="00147EE8">
        <w:rPr>
          <w:rFonts w:ascii="Times New Roman" w:hAnsi="Times New Roman"/>
          <w:sz w:val="22"/>
          <w:szCs w:val="22"/>
        </w:rPr>
        <w:t xml:space="preserve">______________________________________________, именуемое в дальнейшем «Фирма-застройщик», в лице ______________________________________________, действующего на основании __________________________, просит заключить </w:t>
      </w:r>
      <w:r w:rsidRPr="00AB5E2D">
        <w:rPr>
          <w:rFonts w:ascii="Times New Roman" w:hAnsi="Times New Roman"/>
          <w:sz w:val="22"/>
          <w:szCs w:val="22"/>
        </w:rPr>
        <w:t>договор</w:t>
      </w:r>
      <w:r w:rsidRPr="00147EE8">
        <w:rPr>
          <w:rFonts w:ascii="Times New Roman" w:hAnsi="Times New Roman"/>
          <w:sz w:val="22"/>
          <w:szCs w:val="22"/>
        </w:rPr>
        <w:t xml:space="preserve"> на оказание услуг и оказать услуги </w:t>
      </w:r>
      <w:r w:rsidRPr="00147EE8">
        <w:rPr>
          <w:rFonts w:ascii="Times New Roman" w:hAnsi="Times New Roman"/>
          <w:kern w:val="1"/>
          <w:sz w:val="22"/>
          <w:szCs w:val="22"/>
          <w:lang w:eastAsia="ar-SA"/>
        </w:rPr>
        <w:t>по контролю соответствия технической документации, контролю за проведением монтажных,/демонтажных и электротехнических работ, требованиям «Регламента организации и проведения конгрессно-выставочных и иных мероприятий на выставочных площадях на территории КВЦ «Патриот».</w:t>
      </w:r>
    </w:p>
    <w:p w14:paraId="76F56B6C" w14:textId="77777777" w:rsidR="00BA39CD" w:rsidRDefault="00BA39CD" w:rsidP="00BA39CD">
      <w:pPr>
        <w:spacing w:before="60" w:after="60"/>
        <w:jc w:val="both"/>
        <w:rPr>
          <w:rFonts w:ascii="Times New Roman" w:hAnsi="Times New Roman"/>
          <w:sz w:val="22"/>
          <w:szCs w:val="22"/>
        </w:rPr>
      </w:pPr>
      <w:r w:rsidRPr="00147EE8">
        <w:rPr>
          <w:rFonts w:ascii="Times New Roman" w:hAnsi="Times New Roman"/>
          <w:kern w:val="1"/>
          <w:sz w:val="22"/>
          <w:szCs w:val="22"/>
          <w:lang w:eastAsia="ar-SA"/>
        </w:rPr>
        <w:t>Для контроля будет предоставлена следующая документация</w:t>
      </w:r>
      <w:r w:rsidRPr="00147EE8">
        <w:rPr>
          <w:rFonts w:ascii="Times New Roman" w:hAnsi="Times New Roman"/>
          <w:sz w:val="22"/>
          <w:szCs w:val="22"/>
        </w:rPr>
        <w:t>:</w:t>
      </w:r>
    </w:p>
    <w:p w14:paraId="402718C7" w14:textId="77777777" w:rsidR="00BA39CD" w:rsidRPr="00147EE8" w:rsidRDefault="00BA39CD" w:rsidP="00BA39CD">
      <w:pPr>
        <w:spacing w:before="60" w:after="60"/>
        <w:jc w:val="both"/>
        <w:rPr>
          <w:rFonts w:ascii="Times New Roman" w:hAnsi="Times New Roman"/>
          <w:sz w:val="22"/>
          <w:szCs w:val="22"/>
        </w:rPr>
      </w:pPr>
    </w:p>
    <w:p w14:paraId="36EE5E97" w14:textId="77777777" w:rsidR="00BA39CD" w:rsidRDefault="00BA39CD" w:rsidP="00BA39CD">
      <w:pPr>
        <w:suppressAutoHyphens/>
        <w:ind w:right="-1"/>
        <w:rPr>
          <w:rFonts w:ascii="Times New Roman" w:hAnsi="Times New Roman"/>
          <w:b/>
          <w:bCs/>
          <w:kern w:val="1"/>
          <w:sz w:val="22"/>
          <w:szCs w:val="22"/>
          <w:lang w:eastAsia="ar-SA"/>
        </w:rPr>
      </w:pPr>
      <w:r w:rsidRPr="00954AFC">
        <w:rPr>
          <w:rFonts w:ascii="Times New Roman" w:hAnsi="Times New Roman"/>
          <w:b/>
          <w:bCs/>
          <w:kern w:val="1"/>
          <w:sz w:val="22"/>
          <w:szCs w:val="22"/>
          <w:lang w:eastAsia="ar-SA"/>
        </w:rPr>
        <w:t>На бумажном носителе:</w:t>
      </w:r>
    </w:p>
    <w:p w14:paraId="71AF8797" w14:textId="77777777" w:rsidR="00BA39CD" w:rsidRPr="00954AFC" w:rsidRDefault="00BA39CD" w:rsidP="00BA39CD">
      <w:pPr>
        <w:suppressAutoHyphens/>
        <w:ind w:right="-1"/>
        <w:rPr>
          <w:rFonts w:ascii="Times New Roman" w:hAnsi="Times New Roman"/>
          <w:b/>
          <w:bCs/>
          <w:kern w:val="1"/>
          <w:sz w:val="22"/>
          <w:szCs w:val="22"/>
          <w:lang w:eastAsia="ar-SA"/>
        </w:rPr>
      </w:pPr>
    </w:p>
    <w:tbl>
      <w:tblPr>
        <w:tblStyle w:val="15"/>
        <w:tblW w:w="0" w:type="auto"/>
        <w:tblLook w:val="04A0" w:firstRow="1" w:lastRow="0" w:firstColumn="1" w:lastColumn="0" w:noHBand="0" w:noVBand="1"/>
      </w:tblPr>
      <w:tblGrid>
        <w:gridCol w:w="8075"/>
        <w:gridCol w:w="1270"/>
      </w:tblGrid>
      <w:tr w:rsidR="00DF4FA4" w:rsidRPr="00DF4FA4" w14:paraId="3E63ED3B" w14:textId="77777777" w:rsidTr="008418D1">
        <w:tc>
          <w:tcPr>
            <w:tcW w:w="8075" w:type="dxa"/>
          </w:tcPr>
          <w:p w14:paraId="6E906480" w14:textId="77777777" w:rsidR="00DF4FA4" w:rsidRPr="00DF4FA4" w:rsidRDefault="00DF4FA4" w:rsidP="00DF4FA4">
            <w:pPr>
              <w:jc w:val="center"/>
              <w:rPr>
                <w:rFonts w:ascii="Times New Roman" w:hAnsi="Times New Roman"/>
                <w:b/>
                <w:szCs w:val="22"/>
                <w:lang w:eastAsia="en-US"/>
              </w:rPr>
            </w:pPr>
            <w:bookmarkStart w:id="2" w:name="_Hlk516131255"/>
            <w:bookmarkStart w:id="3" w:name="_Hlk164079463"/>
            <w:r w:rsidRPr="00DF4FA4">
              <w:rPr>
                <w:rFonts w:ascii="Times New Roman" w:hAnsi="Times New Roman"/>
                <w:b/>
                <w:kern w:val="1"/>
                <w:szCs w:val="22"/>
                <w:lang w:eastAsia="ar-SA"/>
              </w:rPr>
              <w:t>Наименование</w:t>
            </w:r>
          </w:p>
        </w:tc>
        <w:tc>
          <w:tcPr>
            <w:tcW w:w="1270" w:type="dxa"/>
          </w:tcPr>
          <w:p w14:paraId="346C6B7A" w14:textId="77777777" w:rsidR="00DF4FA4" w:rsidRPr="00DF4FA4" w:rsidRDefault="00DF4FA4" w:rsidP="00DF4FA4">
            <w:pPr>
              <w:jc w:val="center"/>
              <w:rPr>
                <w:rFonts w:ascii="Times New Roman" w:hAnsi="Times New Roman"/>
                <w:b/>
                <w:szCs w:val="22"/>
                <w:lang w:eastAsia="en-US"/>
              </w:rPr>
            </w:pPr>
            <w:r w:rsidRPr="00DF4FA4">
              <w:rPr>
                <w:rFonts w:ascii="Times New Roman" w:hAnsi="Times New Roman"/>
                <w:b/>
                <w:szCs w:val="22"/>
                <w:lang w:eastAsia="en-US"/>
              </w:rPr>
              <w:t>Кол-во</w:t>
            </w:r>
          </w:p>
        </w:tc>
      </w:tr>
      <w:tr w:rsidR="00DF4FA4" w:rsidRPr="00DF4FA4" w14:paraId="2288F378" w14:textId="77777777" w:rsidTr="008418D1">
        <w:tc>
          <w:tcPr>
            <w:tcW w:w="8075" w:type="dxa"/>
          </w:tcPr>
          <w:p w14:paraId="1A90B5F8" w14:textId="77777777" w:rsidR="00DF4FA4" w:rsidRPr="00DF4FA4" w:rsidRDefault="00DF4FA4" w:rsidP="00DF4FA4">
            <w:pPr>
              <w:rPr>
                <w:rFonts w:ascii="Times New Roman" w:hAnsi="Times New Roman"/>
                <w:szCs w:val="22"/>
                <w:lang w:eastAsia="en-US"/>
              </w:rPr>
            </w:pPr>
            <w:r w:rsidRPr="00DF4FA4">
              <w:rPr>
                <w:rFonts w:ascii="Times New Roman" w:hAnsi="Times New Roman"/>
                <w:kern w:val="1"/>
                <w:szCs w:val="22"/>
                <w:lang w:eastAsia="ar-SA"/>
              </w:rPr>
              <w:t>- Оригинал Договора, оформленного, подписанного Фирмой-застройщиком и заверенного печатью.</w:t>
            </w:r>
          </w:p>
        </w:tc>
        <w:tc>
          <w:tcPr>
            <w:tcW w:w="1270" w:type="dxa"/>
          </w:tcPr>
          <w:p w14:paraId="3CA1B426" w14:textId="77777777" w:rsidR="00DF4FA4" w:rsidRPr="00DF4FA4" w:rsidRDefault="00DF4FA4" w:rsidP="00DF4FA4">
            <w:pPr>
              <w:spacing w:before="240" w:line="360" w:lineRule="auto"/>
              <w:jc w:val="center"/>
              <w:rPr>
                <w:rFonts w:ascii="Times New Roman" w:hAnsi="Times New Roman"/>
                <w:szCs w:val="22"/>
                <w:lang w:eastAsia="en-US"/>
              </w:rPr>
            </w:pPr>
            <w:r w:rsidRPr="00DF4FA4">
              <w:rPr>
                <w:rFonts w:ascii="Times New Roman" w:hAnsi="Times New Roman"/>
                <w:szCs w:val="22"/>
                <w:lang w:eastAsia="en-US"/>
              </w:rPr>
              <w:t>2</w:t>
            </w:r>
          </w:p>
        </w:tc>
      </w:tr>
      <w:tr w:rsidR="00DF4FA4" w:rsidRPr="00DF4FA4" w14:paraId="7BB63F38" w14:textId="77777777" w:rsidTr="008418D1">
        <w:trPr>
          <w:trHeight w:val="638"/>
        </w:trPr>
        <w:tc>
          <w:tcPr>
            <w:tcW w:w="8075" w:type="dxa"/>
          </w:tcPr>
          <w:p w14:paraId="7AF0F804"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Оригиналы заполненных и подписанных Фирмой-застройщиком (Приложений № 1-6) к настоящему Договору.</w:t>
            </w:r>
          </w:p>
        </w:tc>
        <w:tc>
          <w:tcPr>
            <w:tcW w:w="1270" w:type="dxa"/>
          </w:tcPr>
          <w:p w14:paraId="09679EDA" w14:textId="77777777" w:rsidR="00DF4FA4" w:rsidRPr="00DF4FA4" w:rsidRDefault="00DF4FA4" w:rsidP="00DF4FA4">
            <w:pPr>
              <w:spacing w:before="240"/>
              <w:jc w:val="center"/>
              <w:rPr>
                <w:rFonts w:ascii="Times New Roman" w:hAnsi="Times New Roman"/>
                <w:szCs w:val="22"/>
                <w:lang w:eastAsia="en-US"/>
              </w:rPr>
            </w:pPr>
            <w:r w:rsidRPr="00DF4FA4">
              <w:rPr>
                <w:rFonts w:ascii="Times New Roman" w:hAnsi="Times New Roman"/>
                <w:szCs w:val="22"/>
                <w:lang w:eastAsia="en-US"/>
              </w:rPr>
              <w:t>2</w:t>
            </w:r>
          </w:p>
          <w:p w14:paraId="6745CC29" w14:textId="77777777" w:rsidR="00DF4FA4" w:rsidRPr="00DF4FA4" w:rsidRDefault="00DF4FA4" w:rsidP="00DF4FA4">
            <w:pPr>
              <w:jc w:val="center"/>
              <w:rPr>
                <w:rFonts w:ascii="Times New Roman" w:hAnsi="Times New Roman"/>
                <w:szCs w:val="22"/>
                <w:lang w:eastAsia="en-US"/>
              </w:rPr>
            </w:pPr>
          </w:p>
        </w:tc>
      </w:tr>
      <w:tr w:rsidR="00DF4FA4" w:rsidRPr="00DF4FA4" w14:paraId="24C213E4" w14:textId="77777777" w:rsidTr="008418D1">
        <w:trPr>
          <w:trHeight w:val="1396"/>
        </w:trPr>
        <w:tc>
          <w:tcPr>
            <w:tcW w:w="8075" w:type="dxa"/>
          </w:tcPr>
          <w:p w14:paraId="19A450FD"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xml:space="preserve">- Карточку предприятия (содержащую сведения реквизиты юридического лица -юридический адрес, ИНН, ОГРН, сведения о руководителе и/или ином лице, уполномоченном на подписание договора, главном бухгалтере, банковские реквизиты, телефонах и электронной почте), заверенную подписью руководителя, главного бухгалтера и печатью. </w:t>
            </w:r>
          </w:p>
        </w:tc>
        <w:tc>
          <w:tcPr>
            <w:tcW w:w="1270" w:type="dxa"/>
          </w:tcPr>
          <w:p w14:paraId="4FC3C74F" w14:textId="77777777" w:rsidR="00DF4FA4" w:rsidRPr="00DF4FA4" w:rsidRDefault="00DF4FA4" w:rsidP="00DF4FA4">
            <w:pPr>
              <w:jc w:val="center"/>
              <w:rPr>
                <w:rFonts w:ascii="Times New Roman" w:hAnsi="Times New Roman"/>
                <w:szCs w:val="22"/>
                <w:lang w:eastAsia="en-US"/>
              </w:rPr>
            </w:pPr>
          </w:p>
        </w:tc>
      </w:tr>
      <w:tr w:rsidR="00DF4FA4" w:rsidRPr="00DF4FA4" w14:paraId="151AC733" w14:textId="77777777" w:rsidTr="008418D1">
        <w:tc>
          <w:tcPr>
            <w:tcW w:w="8075" w:type="dxa"/>
          </w:tcPr>
          <w:p w14:paraId="4481E4C6"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Оригинал заполненного Письма экспонента о привлечении к строительству стенда Фирмы-застройщика, оформленные на фирменном бланке компании-экспонента, заверенное подписью руководителя и печатью по прилагаемой форме (Форма 1).</w:t>
            </w:r>
          </w:p>
        </w:tc>
        <w:tc>
          <w:tcPr>
            <w:tcW w:w="1270" w:type="dxa"/>
          </w:tcPr>
          <w:p w14:paraId="46325CB1" w14:textId="77777777" w:rsidR="00DF4FA4" w:rsidRPr="00DF4FA4" w:rsidRDefault="00DF4FA4" w:rsidP="00DF4FA4">
            <w:pPr>
              <w:jc w:val="center"/>
              <w:rPr>
                <w:rFonts w:ascii="Times New Roman" w:hAnsi="Times New Roman"/>
                <w:szCs w:val="22"/>
                <w:lang w:eastAsia="en-US"/>
              </w:rPr>
            </w:pPr>
          </w:p>
        </w:tc>
      </w:tr>
      <w:tr w:rsidR="00DF4FA4" w:rsidRPr="00DF4FA4" w14:paraId="472EAAEC" w14:textId="77777777" w:rsidTr="008418D1">
        <w:tc>
          <w:tcPr>
            <w:tcW w:w="8075" w:type="dxa"/>
          </w:tcPr>
          <w:p w14:paraId="3F589B49"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Оригинал доверенности уполномоченного лица от Фирмы – застройщика на подписание Актов, Заявок и других необходимых документов при выполнении монтажных/демонтажных работ на выставочных площадях КВЦ «Патриот».</w:t>
            </w:r>
          </w:p>
        </w:tc>
        <w:tc>
          <w:tcPr>
            <w:tcW w:w="1270" w:type="dxa"/>
          </w:tcPr>
          <w:p w14:paraId="454A1C5B" w14:textId="77777777" w:rsidR="00DF4FA4" w:rsidRPr="00DF4FA4" w:rsidRDefault="00DF4FA4" w:rsidP="00DF4FA4">
            <w:pPr>
              <w:jc w:val="center"/>
              <w:rPr>
                <w:rFonts w:ascii="Times New Roman" w:hAnsi="Times New Roman"/>
                <w:szCs w:val="22"/>
                <w:lang w:eastAsia="en-US"/>
              </w:rPr>
            </w:pPr>
          </w:p>
        </w:tc>
      </w:tr>
      <w:tr w:rsidR="00DF4FA4" w:rsidRPr="00DF4FA4" w14:paraId="0B4AAAE1" w14:textId="77777777" w:rsidTr="008418D1">
        <w:tc>
          <w:tcPr>
            <w:tcW w:w="8075" w:type="dxa"/>
          </w:tcPr>
          <w:p w14:paraId="645FEDBC"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Список сотрудников компании, осуществляющих монтажные, электромонтажные, оформительские, демонтажные и иные работы на стенде, с указанием уполномоченного лица по вопросам исполнения настоящего Договора, с обязательным указанием контактов уполномоченного лица, Ф.И.О, должности, рабочего и мобильного телефона, электронной почты по прилагаемой форме (Форма 2), на бланке Фирмы-застройщика, заверенный подписью руководителя и печатью.</w:t>
            </w:r>
          </w:p>
        </w:tc>
        <w:tc>
          <w:tcPr>
            <w:tcW w:w="1270" w:type="dxa"/>
          </w:tcPr>
          <w:p w14:paraId="4F302282" w14:textId="77777777" w:rsidR="00DF4FA4" w:rsidRPr="00DF4FA4" w:rsidRDefault="00DF4FA4" w:rsidP="00DF4FA4">
            <w:pPr>
              <w:jc w:val="center"/>
              <w:rPr>
                <w:rFonts w:ascii="Times New Roman" w:hAnsi="Times New Roman"/>
                <w:szCs w:val="22"/>
                <w:lang w:eastAsia="en-US"/>
              </w:rPr>
            </w:pPr>
          </w:p>
          <w:p w14:paraId="04A8AD92" w14:textId="77777777" w:rsidR="00DF4FA4" w:rsidRPr="00DF4FA4" w:rsidRDefault="00DF4FA4" w:rsidP="00DF4FA4">
            <w:pPr>
              <w:jc w:val="center"/>
              <w:rPr>
                <w:rFonts w:ascii="Times New Roman" w:hAnsi="Times New Roman"/>
                <w:szCs w:val="22"/>
                <w:lang w:eastAsia="en-US"/>
              </w:rPr>
            </w:pPr>
          </w:p>
          <w:p w14:paraId="5617736F" w14:textId="77777777" w:rsidR="00DF4FA4" w:rsidRPr="00DF4FA4" w:rsidRDefault="00DF4FA4" w:rsidP="00DF4FA4">
            <w:pPr>
              <w:jc w:val="center"/>
              <w:rPr>
                <w:rFonts w:ascii="Times New Roman" w:hAnsi="Times New Roman"/>
                <w:szCs w:val="22"/>
                <w:lang w:eastAsia="en-US"/>
              </w:rPr>
            </w:pPr>
          </w:p>
          <w:p w14:paraId="5CB44868" w14:textId="77777777" w:rsidR="00DF4FA4" w:rsidRPr="00DF4FA4" w:rsidRDefault="00DF4FA4" w:rsidP="00DF4FA4">
            <w:pPr>
              <w:jc w:val="center"/>
              <w:rPr>
                <w:rFonts w:ascii="Times New Roman" w:hAnsi="Times New Roman"/>
                <w:szCs w:val="22"/>
                <w:lang w:eastAsia="en-US"/>
              </w:rPr>
            </w:pPr>
            <w:r w:rsidRPr="00DF4FA4">
              <w:rPr>
                <w:rFonts w:ascii="Times New Roman" w:hAnsi="Times New Roman"/>
                <w:szCs w:val="22"/>
                <w:lang w:eastAsia="en-US"/>
              </w:rPr>
              <w:t>2</w:t>
            </w:r>
          </w:p>
        </w:tc>
      </w:tr>
      <w:tr w:rsidR="00DF4FA4" w:rsidRPr="00DF4FA4" w14:paraId="2E134657" w14:textId="77777777" w:rsidTr="008418D1">
        <w:tc>
          <w:tcPr>
            <w:tcW w:w="8075" w:type="dxa"/>
          </w:tcPr>
          <w:p w14:paraId="4A8A3F32"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Заполненное Гарантийное письмо о надежности и устойчивости конструкций стенда (Форма 3), заверенные подписью руководителя Фирмы-застройщика и печатью.</w:t>
            </w:r>
          </w:p>
        </w:tc>
        <w:tc>
          <w:tcPr>
            <w:tcW w:w="1270" w:type="dxa"/>
          </w:tcPr>
          <w:p w14:paraId="34A7499D" w14:textId="77777777" w:rsidR="00DF4FA4" w:rsidRPr="00DF4FA4" w:rsidRDefault="00DF4FA4" w:rsidP="00DF4FA4">
            <w:pPr>
              <w:jc w:val="center"/>
              <w:rPr>
                <w:rFonts w:ascii="Times New Roman" w:hAnsi="Times New Roman"/>
                <w:szCs w:val="22"/>
                <w:lang w:eastAsia="en-US"/>
              </w:rPr>
            </w:pPr>
          </w:p>
          <w:p w14:paraId="10BFEDD2" w14:textId="77777777" w:rsidR="00DF4FA4" w:rsidRPr="00DF4FA4" w:rsidRDefault="00DF4FA4" w:rsidP="00DF4FA4">
            <w:pPr>
              <w:jc w:val="center"/>
              <w:rPr>
                <w:rFonts w:ascii="Times New Roman" w:hAnsi="Times New Roman"/>
                <w:szCs w:val="22"/>
                <w:lang w:eastAsia="en-US"/>
              </w:rPr>
            </w:pPr>
            <w:r w:rsidRPr="00DF4FA4">
              <w:rPr>
                <w:rFonts w:ascii="Times New Roman" w:hAnsi="Times New Roman"/>
                <w:szCs w:val="22"/>
                <w:lang w:eastAsia="en-US"/>
              </w:rPr>
              <w:t>2</w:t>
            </w:r>
          </w:p>
        </w:tc>
      </w:tr>
      <w:tr w:rsidR="00DF4FA4" w:rsidRPr="00DF4FA4" w14:paraId="6D1547AF" w14:textId="77777777" w:rsidTr="008418D1">
        <w:trPr>
          <w:trHeight w:val="471"/>
        </w:trPr>
        <w:tc>
          <w:tcPr>
            <w:tcW w:w="8075" w:type="dxa"/>
          </w:tcPr>
          <w:p w14:paraId="347E4229" w14:textId="77777777" w:rsidR="00DF4FA4" w:rsidRPr="00DF4FA4" w:rsidRDefault="00DF4FA4" w:rsidP="00DF4FA4">
            <w:pPr>
              <w:rPr>
                <w:rFonts w:ascii="Times New Roman" w:hAnsi="Times New Roman"/>
                <w:kern w:val="1"/>
                <w:szCs w:val="22"/>
                <w:lang w:eastAsia="ar-SA"/>
              </w:rPr>
            </w:pPr>
            <w:r w:rsidRPr="00DF4FA4">
              <w:rPr>
                <w:rFonts w:ascii="Times New Roman" w:hAnsi="Times New Roman"/>
                <w:kern w:val="1"/>
                <w:szCs w:val="22"/>
                <w:lang w:eastAsia="ar-SA"/>
              </w:rPr>
              <w:t>- Заполненную форму о строительстве двухэтажного стенда (Форма 4).</w:t>
            </w:r>
          </w:p>
        </w:tc>
        <w:tc>
          <w:tcPr>
            <w:tcW w:w="1270" w:type="dxa"/>
          </w:tcPr>
          <w:p w14:paraId="6ABCEE77" w14:textId="77777777" w:rsidR="00DF4FA4" w:rsidRPr="00DF4FA4" w:rsidRDefault="00DF4FA4" w:rsidP="00DF4FA4">
            <w:pPr>
              <w:jc w:val="center"/>
              <w:rPr>
                <w:rFonts w:ascii="Times New Roman" w:hAnsi="Times New Roman"/>
                <w:szCs w:val="22"/>
                <w:lang w:eastAsia="en-US"/>
              </w:rPr>
            </w:pPr>
          </w:p>
        </w:tc>
      </w:tr>
    </w:tbl>
    <w:p w14:paraId="75F1A9A8" w14:textId="76B0465C" w:rsidR="00BA39CD" w:rsidRDefault="00BA39CD" w:rsidP="00BA39CD">
      <w:pPr>
        <w:pStyle w:val="a7"/>
        <w:suppressAutoHyphens/>
        <w:ind w:left="567" w:right="-1" w:hanging="567"/>
        <w:jc w:val="both"/>
        <w:rPr>
          <w:rFonts w:ascii="Times New Roman" w:hAnsi="Times New Roman"/>
          <w:b/>
          <w:bCs/>
          <w:kern w:val="1"/>
          <w:sz w:val="22"/>
          <w:szCs w:val="22"/>
          <w:lang w:eastAsia="ar-SA"/>
        </w:rPr>
      </w:pPr>
    </w:p>
    <w:p w14:paraId="53069155" w14:textId="77777777" w:rsidR="00BA39CD" w:rsidRDefault="00BA39CD" w:rsidP="00BA39CD">
      <w:pPr>
        <w:suppressAutoHyphens/>
        <w:ind w:right="-1"/>
        <w:jc w:val="both"/>
        <w:rPr>
          <w:rFonts w:ascii="Times New Roman" w:hAnsi="Times New Roman"/>
          <w:b/>
          <w:bCs/>
          <w:kern w:val="1"/>
          <w:sz w:val="22"/>
          <w:szCs w:val="22"/>
          <w:lang w:eastAsia="ar-SA"/>
        </w:rPr>
      </w:pPr>
    </w:p>
    <w:p w14:paraId="06760745" w14:textId="77777777" w:rsidR="00BA39CD" w:rsidRPr="00954AFC" w:rsidRDefault="00BA39CD" w:rsidP="00BA39CD">
      <w:pPr>
        <w:suppressAutoHyphens/>
        <w:ind w:right="-1"/>
        <w:jc w:val="both"/>
        <w:rPr>
          <w:rFonts w:ascii="Times New Roman" w:hAnsi="Times New Roman"/>
          <w:b/>
          <w:bCs/>
          <w:kern w:val="1"/>
          <w:sz w:val="22"/>
          <w:szCs w:val="22"/>
          <w:lang w:eastAsia="ar-SA"/>
        </w:rPr>
      </w:pPr>
    </w:p>
    <w:p w14:paraId="3E025B19" w14:textId="77777777" w:rsidR="00BA39CD" w:rsidRDefault="00BA39CD" w:rsidP="00BA39CD">
      <w:pPr>
        <w:pStyle w:val="a7"/>
        <w:suppressAutoHyphens/>
        <w:ind w:left="567" w:right="-1" w:hanging="567"/>
        <w:jc w:val="both"/>
        <w:rPr>
          <w:rFonts w:ascii="Times New Roman" w:hAnsi="Times New Roman"/>
          <w:b/>
          <w:bCs/>
          <w:kern w:val="1"/>
          <w:sz w:val="22"/>
          <w:szCs w:val="22"/>
          <w:lang w:eastAsia="ar-SA"/>
        </w:rPr>
      </w:pPr>
      <w:r w:rsidRPr="00B82289">
        <w:rPr>
          <w:rFonts w:ascii="Times New Roman" w:hAnsi="Times New Roman"/>
          <w:b/>
          <w:bCs/>
          <w:kern w:val="1"/>
          <w:sz w:val="22"/>
          <w:szCs w:val="22"/>
          <w:lang w:eastAsia="ar-SA"/>
        </w:rPr>
        <w:t xml:space="preserve">На </w:t>
      </w:r>
      <w:r>
        <w:rPr>
          <w:rFonts w:ascii="Times New Roman" w:hAnsi="Times New Roman"/>
          <w:b/>
          <w:bCs/>
          <w:kern w:val="1"/>
          <w:sz w:val="22"/>
          <w:szCs w:val="22"/>
          <w:lang w:eastAsia="ar-SA"/>
        </w:rPr>
        <w:t xml:space="preserve">электронную почту Оператора </w:t>
      </w:r>
      <w:hyperlink r:id="rId7" w:history="1">
        <w:r w:rsidRPr="0067529D">
          <w:rPr>
            <w:rStyle w:val="af4"/>
            <w:rFonts w:ascii="Times New Roman" w:hAnsi="Times New Roman"/>
            <w:b/>
            <w:bCs/>
            <w:kern w:val="1"/>
            <w:sz w:val="22"/>
            <w:szCs w:val="22"/>
            <w:lang w:val="en-US" w:eastAsia="ar-SA"/>
          </w:rPr>
          <w:t>tech</w:t>
        </w:r>
        <w:r w:rsidRPr="0067529D">
          <w:rPr>
            <w:rStyle w:val="af4"/>
            <w:rFonts w:ascii="Times New Roman" w:hAnsi="Times New Roman"/>
            <w:b/>
            <w:bCs/>
            <w:kern w:val="1"/>
            <w:sz w:val="22"/>
            <w:szCs w:val="22"/>
            <w:lang w:eastAsia="ar-SA"/>
          </w:rPr>
          <w:t>@</w:t>
        </w:r>
        <w:r w:rsidRPr="0067529D">
          <w:rPr>
            <w:rStyle w:val="af4"/>
            <w:rFonts w:ascii="Times New Roman" w:hAnsi="Times New Roman"/>
            <w:b/>
            <w:bCs/>
            <w:kern w:val="1"/>
            <w:sz w:val="22"/>
            <w:szCs w:val="22"/>
            <w:lang w:val="en-US" w:eastAsia="ar-SA"/>
          </w:rPr>
          <w:t>rusarmyexpo</w:t>
        </w:r>
        <w:r w:rsidRPr="0067529D">
          <w:rPr>
            <w:rStyle w:val="af4"/>
            <w:rFonts w:ascii="Times New Roman" w:hAnsi="Times New Roman"/>
            <w:b/>
            <w:bCs/>
            <w:kern w:val="1"/>
            <w:sz w:val="22"/>
            <w:szCs w:val="22"/>
            <w:lang w:eastAsia="ar-SA"/>
          </w:rPr>
          <w:t>.</w:t>
        </w:r>
        <w:r w:rsidRPr="0067529D">
          <w:rPr>
            <w:rStyle w:val="af4"/>
            <w:rFonts w:ascii="Times New Roman" w:hAnsi="Times New Roman"/>
            <w:b/>
            <w:bCs/>
            <w:kern w:val="1"/>
            <w:sz w:val="22"/>
            <w:szCs w:val="22"/>
            <w:lang w:val="en-US" w:eastAsia="ar-SA"/>
          </w:rPr>
          <w:t>ru</w:t>
        </w:r>
      </w:hyperlink>
      <w:r w:rsidRPr="00B82289">
        <w:rPr>
          <w:rFonts w:ascii="Times New Roman" w:hAnsi="Times New Roman"/>
          <w:b/>
          <w:bCs/>
          <w:kern w:val="1"/>
          <w:sz w:val="22"/>
          <w:szCs w:val="22"/>
          <w:lang w:eastAsia="ar-SA"/>
        </w:rPr>
        <w:t>:</w:t>
      </w:r>
    </w:p>
    <w:p w14:paraId="7B6D932A" w14:textId="77777777" w:rsidR="00BA39CD" w:rsidRPr="00B82289" w:rsidRDefault="00BA39CD" w:rsidP="00BA39CD">
      <w:pPr>
        <w:pStyle w:val="a7"/>
        <w:suppressAutoHyphens/>
        <w:ind w:left="567" w:right="-1" w:hanging="567"/>
        <w:jc w:val="both"/>
        <w:rPr>
          <w:rFonts w:ascii="Times New Roman" w:hAnsi="Times New Roman"/>
          <w:b/>
          <w:bCs/>
          <w:kern w:val="1"/>
          <w:sz w:val="22"/>
          <w:szCs w:val="22"/>
          <w:lang w:eastAsia="ar-SA"/>
        </w:rPr>
      </w:pPr>
    </w:p>
    <w:tbl>
      <w:tblPr>
        <w:tblStyle w:val="af7"/>
        <w:tblW w:w="0" w:type="auto"/>
        <w:tblLook w:val="04A0" w:firstRow="1" w:lastRow="0" w:firstColumn="1" w:lastColumn="0" w:noHBand="0" w:noVBand="1"/>
      </w:tblPr>
      <w:tblGrid>
        <w:gridCol w:w="9345"/>
      </w:tblGrid>
      <w:tr w:rsidR="00BA39CD" w:rsidRPr="00954AFC" w14:paraId="46CA0D88" w14:textId="77777777" w:rsidTr="004B31C5">
        <w:tc>
          <w:tcPr>
            <w:tcW w:w="9345" w:type="dxa"/>
          </w:tcPr>
          <w:bookmarkEnd w:id="2"/>
          <w:bookmarkEnd w:id="3"/>
          <w:p w14:paraId="35B39E3B" w14:textId="77777777" w:rsidR="00BA39CD" w:rsidRPr="00954AFC" w:rsidRDefault="00BA39CD" w:rsidP="004B31C5">
            <w:pPr>
              <w:suppressAutoHyphens/>
              <w:spacing w:before="40"/>
              <w:ind w:firstLine="567"/>
              <w:jc w:val="center"/>
              <w:rPr>
                <w:rFonts w:ascii="Times New Roman" w:hAnsi="Times New Roman"/>
                <w:kern w:val="1"/>
                <w:sz w:val="22"/>
                <w:szCs w:val="22"/>
                <w:lang w:eastAsia="ar-SA"/>
              </w:rPr>
            </w:pPr>
            <w:r w:rsidRPr="00954AFC">
              <w:rPr>
                <w:rFonts w:ascii="Times New Roman" w:hAnsi="Times New Roman"/>
                <w:b/>
                <w:kern w:val="1"/>
                <w:sz w:val="22"/>
                <w:szCs w:val="22"/>
                <w:lang w:eastAsia="ar-SA"/>
              </w:rPr>
              <w:t>Наименование</w:t>
            </w:r>
          </w:p>
        </w:tc>
      </w:tr>
      <w:tr w:rsidR="00BA39CD" w:rsidRPr="00954AFC" w14:paraId="643FA59B" w14:textId="77777777" w:rsidTr="004B31C5">
        <w:tc>
          <w:tcPr>
            <w:tcW w:w="9345" w:type="dxa"/>
          </w:tcPr>
          <w:p w14:paraId="5075FAEA"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заверенной копии Сертификата, соответствия требованиям ГОСТ Р ИСО 9001 применительно к проектированию, строительству выставочных стендов, работам по устройству электроснабжения до 1000 вольт;</w:t>
            </w:r>
          </w:p>
          <w:p w14:paraId="5927BB0C"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p>
        </w:tc>
      </w:tr>
      <w:tr w:rsidR="00BA39CD" w:rsidRPr="00954AFC" w14:paraId="2330EEF9" w14:textId="77777777" w:rsidTr="004B31C5">
        <w:tc>
          <w:tcPr>
            <w:tcW w:w="9345" w:type="dxa"/>
          </w:tcPr>
          <w:p w14:paraId="78C11AE0"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карточки предприятия (содержащую сведения реквизиты юридического лица -юридический адрес, ИНН, ОГРН, сведения о руководителе и/или ином лице, уполномоченном на подписание договора, главном бухгалтере, банковские реквизиты, телефонах и электронной почте), заверенную подписью руководителя, главного бухгалтера и печатью.</w:t>
            </w:r>
          </w:p>
        </w:tc>
      </w:tr>
      <w:tr w:rsidR="00BA39CD" w:rsidRPr="00954AFC" w14:paraId="40BCE025" w14:textId="77777777" w:rsidTr="004B31C5">
        <w:tc>
          <w:tcPr>
            <w:tcW w:w="9345" w:type="dxa"/>
          </w:tcPr>
          <w:p w14:paraId="274C9A01"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списка сотрудников компании, осуществляющих монтажные, электромонтажные, оформительские, демонтажные и иные работы на стенде, с указанием уполномоченного лица по вопросам исполнения настоящего Договора, с обязательным указанием контактов уполномоченного лица, Ф.И.О, должности, рабочего и мобильного телефона, электронной почты по прилагаемой форме (Форма 2), на бланке Фирмы-застройщика, заверенный подписью руководителя и печатью.</w:t>
            </w:r>
          </w:p>
        </w:tc>
      </w:tr>
      <w:tr w:rsidR="00BA39CD" w:rsidRPr="00954AFC" w14:paraId="11816C0E" w14:textId="77777777" w:rsidTr="004B31C5">
        <w:tc>
          <w:tcPr>
            <w:tcW w:w="9345" w:type="dxa"/>
          </w:tcPr>
          <w:p w14:paraId="28EFC5BB"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оригинала письма в дирекцию Форума на ввоз и последующий вывоз оборудования для монтажа/демонтажа стенда и выставочной экспозиции на официальном бланке Фирмы-застройщика, заверенное подписью руководителя и печатью, по форме (Форме 5).</w:t>
            </w:r>
          </w:p>
        </w:tc>
      </w:tr>
      <w:tr w:rsidR="00BA39CD" w:rsidRPr="00954AFC" w14:paraId="031E373A" w14:textId="77777777" w:rsidTr="004B31C5">
        <w:tc>
          <w:tcPr>
            <w:tcW w:w="9345" w:type="dxa"/>
          </w:tcPr>
          <w:p w14:paraId="2D1B15C0"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сертификатов на используемые материалы, заверенные подписью руководителя и печатью.</w:t>
            </w:r>
          </w:p>
        </w:tc>
      </w:tr>
      <w:tr w:rsidR="00BA39CD" w:rsidRPr="00954AFC" w14:paraId="60CBE146" w14:textId="77777777" w:rsidTr="004B31C5">
        <w:tc>
          <w:tcPr>
            <w:tcW w:w="9345" w:type="dxa"/>
          </w:tcPr>
          <w:p w14:paraId="393962B2"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xml:space="preserve">- Рабочая документация на каждый проект, включающая в себя: </w:t>
            </w:r>
          </w:p>
          <w:p w14:paraId="698C0A1A"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титульный лист;</w:t>
            </w:r>
          </w:p>
          <w:p w14:paraId="3C6C6435"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bookmarkStart w:id="4" w:name="_Hlk167271816"/>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пояснительная записка;</w:t>
            </w:r>
          </w:p>
          <w:bookmarkEnd w:id="4"/>
          <w:p w14:paraId="254D1A26"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план павильона с привязкой застраиваемого стенда;</w:t>
            </w:r>
          </w:p>
          <w:p w14:paraId="19F0F5EE"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дизайн-проект;</w:t>
            </w:r>
          </w:p>
          <w:p w14:paraId="4C1761EF"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рабочие чертежи (чертежи стенда и временных сооружений (вид сверху, вид сбоку, изометрия), с указанием всех размеров и высот, а также указанием расположения точек подключения к электропитающим, водопроводным, водосточным сетям Чертежи узлов крепления балок, фризов и т.п. элементов к основным конструкциям сооружения. Размеры отдельно стоящих стеновых перегородок, пилонов, колонн и способы их крепления для обеспечения устойчивости конструкции. Указать на планах размеры дверных проемов и направление открывания дверей);</w:t>
            </w:r>
          </w:p>
          <w:p w14:paraId="3814E9B0"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спецификация с указанием используемых материалов;</w:t>
            </w:r>
          </w:p>
          <w:p w14:paraId="1555D2F1" w14:textId="77777777" w:rsidR="00BA39CD" w:rsidRPr="00954AFC" w:rsidRDefault="00BA39CD" w:rsidP="00BA39CD">
            <w:pPr>
              <w:numPr>
                <w:ilvl w:val="0"/>
                <w:numId w:val="40"/>
              </w:numPr>
              <w:suppressAutoHyphens/>
              <w:spacing w:before="40"/>
              <w:ind w:left="0"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электропроект (планы расположения электрооборудования, схемы электрощитов, спецификация электрооборудования), схема электроснабжения и освещения стенда (Форма 6);</w:t>
            </w:r>
          </w:p>
          <w:p w14:paraId="188A1E67"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отопление, вентиляция и кондиционирование, в случае необходимости;</w:t>
            </w:r>
          </w:p>
          <w:p w14:paraId="05BD0766"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водоснабжение и канализация, в случае необходимости;</w:t>
            </w:r>
          </w:p>
          <w:p w14:paraId="3FD18D73"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подвесные конструкции (в случае согласования с Оператором выставки);</w:t>
            </w:r>
          </w:p>
          <w:p w14:paraId="652C53DC"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w:t>
            </w:r>
            <w:r w:rsidRPr="00954AFC">
              <w:rPr>
                <w:rFonts w:ascii="Times New Roman" w:hAnsi="Times New Roman"/>
                <w:kern w:val="1"/>
                <w:sz w:val="22"/>
                <w:szCs w:val="22"/>
                <w:lang w:eastAsia="ar-SA"/>
              </w:rPr>
              <w:tab/>
              <w:t>статический и динамический расчет несущей способности, в случае строительства двухэтажного стенда или объекта уличной застройки;</w:t>
            </w:r>
          </w:p>
          <w:p w14:paraId="709A0C04" w14:textId="77777777" w:rsidR="00BA39CD" w:rsidRPr="00954AFC" w:rsidRDefault="00BA39CD" w:rsidP="004B31C5">
            <w:pPr>
              <w:suppressAutoHyphens/>
              <w:spacing w:before="40"/>
              <w:ind w:firstLine="567"/>
              <w:jc w:val="both"/>
              <w:rPr>
                <w:rFonts w:ascii="Times New Roman" w:hAnsi="Times New Roman"/>
                <w:i/>
                <w:iCs/>
                <w:kern w:val="1"/>
                <w:sz w:val="22"/>
                <w:szCs w:val="22"/>
                <w:lang w:eastAsia="ar-SA"/>
              </w:rPr>
            </w:pPr>
            <w:r w:rsidRPr="00954AFC">
              <w:rPr>
                <w:rFonts w:ascii="Times New Roman" w:hAnsi="Times New Roman"/>
                <w:i/>
                <w:iCs/>
                <w:kern w:val="1"/>
                <w:sz w:val="22"/>
                <w:szCs w:val="22"/>
                <w:lang w:eastAsia="ar-SA"/>
              </w:rPr>
              <w:t>Вся рабочая документация должна быть выполнена в соответствии с требованиями Единой системы конструкторской документации (ЕСКД).</w:t>
            </w:r>
          </w:p>
        </w:tc>
      </w:tr>
      <w:tr w:rsidR="00BA39CD" w:rsidRPr="00954AFC" w14:paraId="4FDFD364" w14:textId="77777777" w:rsidTr="004B31C5">
        <w:tc>
          <w:tcPr>
            <w:tcW w:w="9345" w:type="dxa"/>
          </w:tcPr>
          <w:p w14:paraId="088E22F5"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списка электротехнического персонала, участвующего в электромонтаже монтируемого стенда на бланке Фирмы-застройщика, заверенный подписью руководителя и печатью.</w:t>
            </w:r>
          </w:p>
        </w:tc>
      </w:tr>
      <w:tr w:rsidR="00BA39CD" w:rsidRPr="00954AFC" w14:paraId="7815F0B0" w14:textId="77777777" w:rsidTr="004B31C5">
        <w:tc>
          <w:tcPr>
            <w:tcW w:w="9345" w:type="dxa"/>
          </w:tcPr>
          <w:p w14:paraId="58BD7A9E"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xml:space="preserve">- Сканы удостоверений, электротехнического персонала, указанного в списке, участвующего в электромонтаже данного стенда, с группой по электробезопасности не ниже </w:t>
            </w:r>
            <w:r w:rsidRPr="00954AFC">
              <w:rPr>
                <w:rFonts w:ascii="Times New Roman" w:hAnsi="Times New Roman"/>
                <w:kern w:val="1"/>
                <w:sz w:val="22"/>
                <w:szCs w:val="22"/>
                <w:lang w:val="en-US" w:eastAsia="ar-SA"/>
              </w:rPr>
              <w:t>III</w:t>
            </w:r>
            <w:r w:rsidRPr="00954AFC">
              <w:rPr>
                <w:rFonts w:ascii="Times New Roman" w:hAnsi="Times New Roman"/>
                <w:kern w:val="1"/>
                <w:sz w:val="22"/>
                <w:szCs w:val="22"/>
                <w:lang w:eastAsia="ar-SA"/>
              </w:rPr>
              <w:t xml:space="preserve"> (третьей) с отметкой об аттестации энергетической службы и назначенного руководителем Фирмы застройщика ответственного лица за электрохозяйство на стенде на период монтажно-демонтажных работ, а также на весь период проведения мероприятия с квалификацией по электробезопасности не ниже IV (четвертой) группы.</w:t>
            </w:r>
          </w:p>
        </w:tc>
      </w:tr>
      <w:tr w:rsidR="00BA39CD" w:rsidRPr="00954AFC" w14:paraId="59F89E9F" w14:textId="77777777" w:rsidTr="004B31C5">
        <w:tc>
          <w:tcPr>
            <w:tcW w:w="9345" w:type="dxa"/>
          </w:tcPr>
          <w:p w14:paraId="7CBF825A"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lastRenderedPageBreak/>
              <w:t>-</w:t>
            </w:r>
            <w:bookmarkStart w:id="5" w:name="_Hlk149043267"/>
            <w:r w:rsidRPr="00954AFC">
              <w:rPr>
                <w:rFonts w:ascii="Times New Roman" w:hAnsi="Times New Roman"/>
                <w:kern w:val="1"/>
                <w:sz w:val="22"/>
                <w:szCs w:val="22"/>
                <w:lang w:eastAsia="ar-SA"/>
              </w:rPr>
              <w:t xml:space="preserve"> Сканы копии протоколов проверки знаний в органах Ростехнадзора на членов аттестационной комиссии</w:t>
            </w:r>
            <w:bookmarkEnd w:id="5"/>
            <w:r w:rsidRPr="00954AFC">
              <w:rPr>
                <w:rFonts w:ascii="Times New Roman" w:hAnsi="Times New Roman"/>
                <w:kern w:val="1"/>
                <w:sz w:val="22"/>
                <w:szCs w:val="22"/>
                <w:lang w:eastAsia="ar-SA"/>
              </w:rPr>
              <w:t>.</w:t>
            </w:r>
          </w:p>
        </w:tc>
      </w:tr>
      <w:tr w:rsidR="00BA39CD" w:rsidRPr="00954AFC" w14:paraId="7BA2D0C1" w14:textId="77777777" w:rsidTr="004B31C5">
        <w:tc>
          <w:tcPr>
            <w:tcW w:w="9345" w:type="dxa"/>
          </w:tcPr>
          <w:p w14:paraId="31EA1134"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оригинала приказа о назначении лиц, ответственных за соблюдение техники безопасности и проведение электротехнических работ.</w:t>
            </w:r>
          </w:p>
        </w:tc>
      </w:tr>
      <w:tr w:rsidR="00BA39CD" w:rsidRPr="00954AFC" w14:paraId="2573E732" w14:textId="77777777" w:rsidTr="004B31C5">
        <w:tc>
          <w:tcPr>
            <w:tcW w:w="9345" w:type="dxa"/>
          </w:tcPr>
          <w:p w14:paraId="302F664A"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Расчёт индивидуального пожарного риска для стендов более одного яруса площадью более 500 кв. м., а также временно возводимых на открытой территории сооружений (в соответствии с п. 6.1 СП 514.1311500.2022. «Свод правил. Временные здания и сооружения для проведения мероприятий с массовым пребыванием людей. Требования пожарной безопасности».</w:t>
            </w:r>
          </w:p>
        </w:tc>
      </w:tr>
      <w:tr w:rsidR="00BA39CD" w:rsidRPr="00954AFC" w14:paraId="479F3F76" w14:textId="77777777" w:rsidTr="004B31C5">
        <w:tc>
          <w:tcPr>
            <w:tcW w:w="9345" w:type="dxa"/>
          </w:tcPr>
          <w:p w14:paraId="6A79397C"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оригинала приказа о назначении лиц, ответственных за соблюдение пожарной безопасности.</w:t>
            </w:r>
          </w:p>
        </w:tc>
      </w:tr>
      <w:tr w:rsidR="00BA39CD" w:rsidRPr="00954AFC" w14:paraId="49DB88DE" w14:textId="77777777" w:rsidTr="004B31C5">
        <w:tc>
          <w:tcPr>
            <w:tcW w:w="9345" w:type="dxa"/>
          </w:tcPr>
          <w:p w14:paraId="43525D8B"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Сканы оригиналов удостоверений персонала о проверке знаний пожарно-технического минимума, в двух экземплярах, на бланке Фирмы-застройщика, заверенные подписью руководителя.</w:t>
            </w:r>
          </w:p>
        </w:tc>
      </w:tr>
      <w:tr w:rsidR="00BA39CD" w:rsidRPr="00954AFC" w14:paraId="5DC687D0" w14:textId="77777777" w:rsidTr="004B31C5">
        <w:tc>
          <w:tcPr>
            <w:tcW w:w="9345" w:type="dxa"/>
          </w:tcPr>
          <w:p w14:paraId="061E91A8"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 полиса о страховании ответственности Фирмы-застройщика у страхового партнера.</w:t>
            </w:r>
          </w:p>
        </w:tc>
      </w:tr>
      <w:tr w:rsidR="00BA39CD" w:rsidRPr="00954AFC" w14:paraId="6E493240" w14:textId="77777777" w:rsidTr="004B31C5">
        <w:tc>
          <w:tcPr>
            <w:tcW w:w="9345" w:type="dxa"/>
          </w:tcPr>
          <w:p w14:paraId="24550FBB" w14:textId="77777777" w:rsidR="00BA39CD" w:rsidRPr="00954AFC" w:rsidRDefault="00BA39CD" w:rsidP="004B31C5">
            <w:pPr>
              <w:suppressAutoHyphens/>
              <w:spacing w:before="40"/>
              <w:ind w:firstLine="567"/>
              <w:jc w:val="both"/>
              <w:rPr>
                <w:rFonts w:ascii="Times New Roman" w:hAnsi="Times New Roman"/>
                <w:bCs/>
                <w:kern w:val="1"/>
                <w:sz w:val="22"/>
                <w:szCs w:val="22"/>
                <w:lang w:eastAsia="ar-SA"/>
              </w:rPr>
            </w:pPr>
            <w:r w:rsidRPr="00954AFC">
              <w:rPr>
                <w:rFonts w:ascii="Times New Roman" w:hAnsi="Times New Roman"/>
                <w:kern w:val="1"/>
                <w:sz w:val="22"/>
                <w:szCs w:val="22"/>
                <w:lang w:eastAsia="ar-SA"/>
              </w:rPr>
              <w:t>- Скан</w:t>
            </w:r>
            <w:r w:rsidRPr="00954AFC">
              <w:rPr>
                <w:rFonts w:ascii="Times New Roman" w:hAnsi="Times New Roman"/>
                <w:bCs/>
                <w:kern w:val="1"/>
                <w:sz w:val="22"/>
                <w:szCs w:val="22"/>
                <w:lang w:eastAsia="ar-SA"/>
              </w:rPr>
              <w:t xml:space="preserve"> плана производства работ (далее – ППР) в свободной форме, отражающий ход производства работ по дням монтажа.</w:t>
            </w:r>
          </w:p>
        </w:tc>
      </w:tr>
      <w:tr w:rsidR="00BA39CD" w:rsidRPr="00954AFC" w14:paraId="3BDD33CA" w14:textId="77777777" w:rsidTr="004B31C5">
        <w:tc>
          <w:tcPr>
            <w:tcW w:w="9345" w:type="dxa"/>
          </w:tcPr>
          <w:p w14:paraId="0919BFBC"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Сканы свидетельства о регистрации, документов о назначении руководителя, устав.</w:t>
            </w:r>
          </w:p>
        </w:tc>
      </w:tr>
      <w:tr w:rsidR="00BA39CD" w:rsidRPr="00954AFC" w14:paraId="39916E34" w14:textId="77777777" w:rsidTr="004B31C5">
        <w:tc>
          <w:tcPr>
            <w:tcW w:w="9345" w:type="dxa"/>
          </w:tcPr>
          <w:p w14:paraId="30189178" w14:textId="77777777" w:rsidR="00BA39CD" w:rsidRPr="00954AFC" w:rsidRDefault="00BA39CD" w:rsidP="004B31C5">
            <w:pPr>
              <w:suppressAutoHyphens/>
              <w:spacing w:before="40"/>
              <w:ind w:firstLine="567"/>
              <w:jc w:val="both"/>
              <w:rPr>
                <w:rFonts w:ascii="Times New Roman" w:hAnsi="Times New Roman"/>
                <w:kern w:val="1"/>
                <w:sz w:val="22"/>
                <w:szCs w:val="22"/>
                <w:lang w:eastAsia="ar-SA"/>
              </w:rPr>
            </w:pPr>
            <w:r w:rsidRPr="00954AFC">
              <w:rPr>
                <w:rFonts w:ascii="Times New Roman" w:hAnsi="Times New Roman"/>
                <w:kern w:val="1"/>
                <w:sz w:val="22"/>
                <w:szCs w:val="22"/>
                <w:lang w:eastAsia="ar-SA"/>
              </w:rPr>
              <w:t>- Дополнительную информацию, по запросу, необходимую Оператору выставки для оказания услуг по Договору, в том числе копию полиса о страховании ответственности Фирмы-застройщика, документы, связанные с безопасностью строительства стенда.</w:t>
            </w:r>
          </w:p>
        </w:tc>
      </w:tr>
    </w:tbl>
    <w:p w14:paraId="1B3D90EB" w14:textId="77777777" w:rsidR="00BA39CD" w:rsidRPr="00AB5E2D" w:rsidRDefault="00BA39CD" w:rsidP="00BA39CD">
      <w:pPr>
        <w:suppressAutoHyphens/>
        <w:spacing w:before="40"/>
        <w:ind w:firstLine="567"/>
        <w:jc w:val="both"/>
        <w:rPr>
          <w:rFonts w:ascii="Times New Roman" w:hAnsi="Times New Roman"/>
          <w:kern w:val="1"/>
          <w:sz w:val="22"/>
          <w:szCs w:val="22"/>
          <w:lang w:eastAsia="ar-SA"/>
        </w:rPr>
      </w:pPr>
    </w:p>
    <w:p w14:paraId="23ED3A8D" w14:textId="77777777" w:rsidR="00BA39CD" w:rsidRPr="00147EE8" w:rsidRDefault="00BA39CD" w:rsidP="00BA39CD">
      <w:pPr>
        <w:spacing w:before="60"/>
        <w:rPr>
          <w:rFonts w:ascii="Times New Roman" w:hAnsi="Times New Roman"/>
          <w:sz w:val="22"/>
          <w:szCs w:val="22"/>
        </w:rPr>
      </w:pPr>
      <w:r w:rsidRPr="00147EE8">
        <w:rPr>
          <w:rFonts w:ascii="Times New Roman" w:hAnsi="Times New Roman"/>
          <w:sz w:val="22"/>
          <w:szCs w:val="22"/>
        </w:rPr>
        <w:t>Руководитель проекта (Ф.И.О., моб. тел., название фирмы):</w:t>
      </w:r>
    </w:p>
    <w:p w14:paraId="5EEBE905" w14:textId="77777777" w:rsidR="00BA39CD" w:rsidRDefault="00BA39CD" w:rsidP="00BA39CD">
      <w:pPr>
        <w:spacing w:before="60"/>
        <w:rPr>
          <w:rFonts w:ascii="Times New Roman" w:hAnsi="Times New Roman"/>
          <w:sz w:val="22"/>
          <w:szCs w:val="22"/>
        </w:rPr>
      </w:pPr>
      <w:r w:rsidRPr="00147EE8">
        <w:rPr>
          <w:rFonts w:ascii="Times New Roman" w:hAnsi="Times New Roman"/>
          <w:sz w:val="22"/>
          <w:szCs w:val="22"/>
        </w:rPr>
        <w:t>_____________________________________________________________________________________</w:t>
      </w:r>
    </w:p>
    <w:p w14:paraId="1B574EB1" w14:textId="77777777" w:rsidR="00BA39CD" w:rsidRPr="00147EE8" w:rsidRDefault="00BA39CD" w:rsidP="00BA39CD">
      <w:pPr>
        <w:spacing w:before="60"/>
        <w:rPr>
          <w:rFonts w:ascii="Times New Roman" w:hAnsi="Times New Roman"/>
          <w:sz w:val="22"/>
          <w:szCs w:val="22"/>
        </w:rPr>
      </w:pPr>
    </w:p>
    <w:p w14:paraId="7F72A906" w14:textId="77777777" w:rsidR="00BA39CD" w:rsidRPr="00147EE8" w:rsidRDefault="00BA39CD" w:rsidP="00BA39CD">
      <w:pPr>
        <w:spacing w:before="60"/>
        <w:rPr>
          <w:rFonts w:ascii="Times New Roman" w:hAnsi="Times New Roman"/>
          <w:sz w:val="22"/>
          <w:szCs w:val="22"/>
        </w:rPr>
      </w:pPr>
      <w:r w:rsidRPr="00147EE8">
        <w:rPr>
          <w:rFonts w:ascii="Times New Roman" w:hAnsi="Times New Roman"/>
          <w:sz w:val="22"/>
          <w:szCs w:val="22"/>
        </w:rPr>
        <w:t>_____________________________________________________________________________________</w:t>
      </w:r>
    </w:p>
    <w:p w14:paraId="6CCB4B61" w14:textId="77777777" w:rsidR="00BA39CD" w:rsidRPr="00147EE8" w:rsidRDefault="00BA39CD" w:rsidP="00BA39CD">
      <w:pPr>
        <w:spacing w:before="60"/>
        <w:rPr>
          <w:rFonts w:ascii="Times New Roman" w:hAnsi="Times New Roman"/>
          <w:sz w:val="22"/>
          <w:szCs w:val="22"/>
        </w:rPr>
      </w:pPr>
    </w:p>
    <w:p w14:paraId="4E17C059" w14:textId="77777777" w:rsidR="00BA39CD" w:rsidRPr="00147EE8" w:rsidRDefault="00BA39CD" w:rsidP="00BA39CD">
      <w:pPr>
        <w:spacing w:before="60"/>
        <w:rPr>
          <w:rFonts w:ascii="Times New Roman" w:hAnsi="Times New Roman"/>
          <w:sz w:val="22"/>
          <w:szCs w:val="22"/>
        </w:rPr>
      </w:pPr>
      <w:r w:rsidRPr="00147EE8">
        <w:rPr>
          <w:rFonts w:ascii="Times New Roman" w:hAnsi="Times New Roman"/>
          <w:sz w:val="22"/>
          <w:szCs w:val="22"/>
        </w:rPr>
        <w:t>Ответственный за монтаж (Ф.И.О., моб. тел.):</w:t>
      </w:r>
    </w:p>
    <w:p w14:paraId="003AF6C5" w14:textId="77777777" w:rsidR="00BA39CD" w:rsidRPr="008160F7" w:rsidRDefault="00BA39CD" w:rsidP="00BA39CD">
      <w:pPr>
        <w:spacing w:before="60"/>
        <w:rPr>
          <w:rFonts w:ascii="Times New Roman" w:hAnsi="Times New Roman"/>
          <w:sz w:val="22"/>
          <w:szCs w:val="22"/>
        </w:rPr>
      </w:pPr>
      <w:r w:rsidRPr="00147EE8">
        <w:rPr>
          <w:rFonts w:ascii="Times New Roman" w:hAnsi="Times New Roman"/>
          <w:sz w:val="22"/>
          <w:szCs w:val="22"/>
        </w:rPr>
        <w:t>_____________________________________________________________________________________</w:t>
      </w:r>
    </w:p>
    <w:p w14:paraId="71198E46" w14:textId="77777777" w:rsidR="00BA39CD" w:rsidRDefault="00BA39CD" w:rsidP="00BA39CD">
      <w:pPr>
        <w:spacing w:before="60"/>
        <w:rPr>
          <w:rFonts w:ascii="Times New Roman" w:hAnsi="Times New Roman"/>
          <w:b/>
          <w:sz w:val="20"/>
          <w:szCs w:val="22"/>
        </w:rPr>
      </w:pPr>
    </w:p>
    <w:p w14:paraId="7C7401CC" w14:textId="77777777" w:rsidR="00BA39CD" w:rsidRDefault="00BA39CD" w:rsidP="00BA39CD">
      <w:pPr>
        <w:spacing w:before="60"/>
        <w:rPr>
          <w:rFonts w:ascii="Times New Roman" w:hAnsi="Times New Roman"/>
          <w:b/>
          <w:sz w:val="20"/>
          <w:szCs w:val="22"/>
        </w:rPr>
      </w:pPr>
    </w:p>
    <w:p w14:paraId="0975ECC5" w14:textId="77777777" w:rsidR="00BA39CD" w:rsidRDefault="00BA39CD" w:rsidP="00BA39CD">
      <w:pPr>
        <w:spacing w:before="60"/>
        <w:jc w:val="center"/>
        <w:rPr>
          <w:rFonts w:ascii="Times New Roman" w:hAnsi="Times New Roman"/>
          <w:b/>
          <w:sz w:val="20"/>
          <w:szCs w:val="22"/>
        </w:rPr>
      </w:pPr>
      <w:r w:rsidRPr="003C389F">
        <w:rPr>
          <w:rFonts w:ascii="Times New Roman" w:hAnsi="Times New Roman"/>
          <w:b/>
          <w:sz w:val="20"/>
          <w:szCs w:val="22"/>
        </w:rPr>
        <w:t>РАСЧЕТ СТОИМОСТИ УСЛУГ</w:t>
      </w:r>
    </w:p>
    <w:p w14:paraId="0C08E636" w14:textId="77777777" w:rsidR="00BA39CD" w:rsidRDefault="00BA39CD" w:rsidP="00BA39CD">
      <w:pPr>
        <w:spacing w:before="60"/>
        <w:jc w:val="center"/>
        <w:rPr>
          <w:rFonts w:ascii="Times New Roman" w:hAnsi="Times New Roman"/>
          <w:b/>
          <w:sz w:val="20"/>
          <w:szCs w:val="22"/>
        </w:rPr>
      </w:pPr>
    </w:p>
    <w:p w14:paraId="4C745246" w14:textId="77777777" w:rsidR="00BA39CD" w:rsidRPr="00594291" w:rsidRDefault="00BA39CD" w:rsidP="00BA39CD">
      <w:pPr>
        <w:suppressAutoHyphens/>
        <w:ind w:right="-1" w:firstLine="567"/>
        <w:jc w:val="both"/>
        <w:rPr>
          <w:rFonts w:ascii="Times New Roman" w:hAnsi="Times New Roman"/>
          <w:kern w:val="1"/>
          <w:sz w:val="22"/>
          <w:szCs w:val="22"/>
          <w:lang w:eastAsia="ar-SA"/>
        </w:rPr>
      </w:pPr>
      <w:bookmarkStart w:id="6" w:name="_Hlk197272439"/>
      <w:r w:rsidRPr="00594291">
        <w:rPr>
          <w:rFonts w:ascii="Times New Roman" w:hAnsi="Times New Roman"/>
          <w:kern w:val="1"/>
          <w:sz w:val="22"/>
          <w:szCs w:val="22"/>
          <w:lang w:eastAsia="ar-SA"/>
        </w:rPr>
        <w:t>Стоимость, заказанной Фирмой-застройщиком, услуги по контролю соответствия технической документации (без учета дополнительных услуг) рассчитывается</w:t>
      </w:r>
      <w:bookmarkEnd w:id="6"/>
      <w:r w:rsidRPr="00594291">
        <w:rPr>
          <w:rFonts w:ascii="Times New Roman" w:hAnsi="Times New Roman"/>
          <w:kern w:val="1"/>
          <w:sz w:val="22"/>
          <w:szCs w:val="22"/>
          <w:lang w:eastAsia="ar-SA"/>
        </w:rPr>
        <w:t xml:space="preserve"> исходя из стоимости за 1 кв.м. экспоместа без наценок </w:t>
      </w:r>
      <w:r w:rsidRPr="00594291">
        <w:rPr>
          <w:rFonts w:ascii="Times New Roman" w:hAnsi="Times New Roman"/>
          <w:bCs/>
          <w:kern w:val="1"/>
          <w:sz w:val="22"/>
          <w:szCs w:val="22"/>
          <w:lang w:eastAsia="ar-SA"/>
        </w:rPr>
        <w:t>при условии подачи документов в сроки</w:t>
      </w:r>
      <w:r w:rsidRPr="00594291">
        <w:rPr>
          <w:rFonts w:ascii="Times New Roman" w:hAnsi="Times New Roman"/>
          <w:kern w:val="1"/>
          <w:sz w:val="22"/>
          <w:szCs w:val="22"/>
          <w:lang w:eastAsia="ar-SA"/>
        </w:rPr>
        <w:t>:</w:t>
      </w:r>
    </w:p>
    <w:p w14:paraId="25852B29" w14:textId="77777777" w:rsidR="00BA39CD" w:rsidRDefault="00BA39CD" w:rsidP="00BA39CD">
      <w:pPr>
        <w:pStyle w:val="a7"/>
        <w:suppressAutoHyphens/>
        <w:ind w:left="0" w:right="-1"/>
        <w:jc w:val="both"/>
        <w:rPr>
          <w:rFonts w:ascii="Times New Roman" w:hAnsi="Times New Roman"/>
          <w:kern w:val="1"/>
          <w:sz w:val="22"/>
          <w:szCs w:val="22"/>
          <w:lang w:eastAsia="ar-SA"/>
        </w:rPr>
      </w:pPr>
    </w:p>
    <w:tbl>
      <w:tblPr>
        <w:tblStyle w:val="af7"/>
        <w:tblW w:w="5000" w:type="pct"/>
        <w:tblLook w:val="04A0" w:firstRow="1" w:lastRow="0" w:firstColumn="1" w:lastColumn="0" w:noHBand="0" w:noVBand="1"/>
      </w:tblPr>
      <w:tblGrid>
        <w:gridCol w:w="3905"/>
        <w:gridCol w:w="6007"/>
      </w:tblGrid>
      <w:tr w:rsidR="00BA39CD" w:rsidRPr="00D41ED3" w14:paraId="6EFD24B6" w14:textId="77777777" w:rsidTr="004B31C5">
        <w:trPr>
          <w:trHeight w:val="561"/>
        </w:trPr>
        <w:tc>
          <w:tcPr>
            <w:tcW w:w="1970" w:type="pct"/>
            <w:vAlign w:val="center"/>
          </w:tcPr>
          <w:p w14:paraId="00D594AC"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 xml:space="preserve">до 30 мая 2025 г. </w:t>
            </w:r>
            <w:r w:rsidRPr="00D035DA">
              <w:rPr>
                <w:rFonts w:ascii="Times New Roman" w:hAnsi="Times New Roman"/>
                <w:kern w:val="1"/>
                <w:sz w:val="22"/>
                <w:szCs w:val="22"/>
                <w:lang w:eastAsia="ar-SA"/>
              </w:rPr>
              <w:t xml:space="preserve">включительно. </w:t>
            </w:r>
          </w:p>
        </w:tc>
        <w:tc>
          <w:tcPr>
            <w:tcW w:w="3030" w:type="pct"/>
            <w:vAlign w:val="center"/>
          </w:tcPr>
          <w:p w14:paraId="1CB5369F"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Подача документации на двухэтажные стенды, включая общую площадь 1 и 2 этажа</w:t>
            </w:r>
          </w:p>
        </w:tc>
      </w:tr>
      <w:tr w:rsidR="00BA39CD" w:rsidRPr="00D41ED3" w14:paraId="5BA43A65" w14:textId="77777777" w:rsidTr="004B31C5">
        <w:trPr>
          <w:trHeight w:val="512"/>
        </w:trPr>
        <w:tc>
          <w:tcPr>
            <w:tcW w:w="1970" w:type="pct"/>
            <w:vAlign w:val="center"/>
          </w:tcPr>
          <w:p w14:paraId="0076533E" w14:textId="77777777" w:rsidR="00BA39CD" w:rsidRPr="00D035DA" w:rsidRDefault="00BA39CD" w:rsidP="004B31C5">
            <w:pPr>
              <w:rPr>
                <w:rFonts w:ascii="Times New Roman" w:hAnsi="Times New Roman"/>
                <w:kern w:val="1"/>
                <w:sz w:val="22"/>
                <w:szCs w:val="22"/>
                <w:lang w:eastAsia="ar-SA"/>
              </w:rPr>
            </w:pPr>
            <w:r w:rsidRPr="00D035DA">
              <w:rPr>
                <w:rFonts w:ascii="Times New Roman" w:hAnsi="Times New Roman"/>
                <w:kern w:val="1"/>
                <w:sz w:val="22"/>
                <w:szCs w:val="22"/>
                <w:lang w:eastAsia="ar-SA"/>
              </w:rPr>
              <w:t xml:space="preserve">до 11 июля 2025 г. включительно. </w:t>
            </w:r>
          </w:p>
        </w:tc>
        <w:tc>
          <w:tcPr>
            <w:tcW w:w="3030" w:type="pct"/>
            <w:vAlign w:val="center"/>
          </w:tcPr>
          <w:p w14:paraId="566429CB"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Подача документации на одноэтажные стенды</w:t>
            </w:r>
          </w:p>
        </w:tc>
      </w:tr>
    </w:tbl>
    <w:p w14:paraId="46611E57" w14:textId="77777777" w:rsidR="00BA39CD" w:rsidRPr="00D035DA" w:rsidRDefault="00BA39CD" w:rsidP="00BA39CD">
      <w:pPr>
        <w:pStyle w:val="a7"/>
        <w:suppressAutoHyphens/>
        <w:ind w:left="0" w:right="-1"/>
        <w:jc w:val="both"/>
        <w:rPr>
          <w:rFonts w:ascii="Times New Roman" w:hAnsi="Times New Roman"/>
          <w:kern w:val="1"/>
          <w:sz w:val="22"/>
          <w:szCs w:val="22"/>
          <w:lang w:eastAsia="ar-SA"/>
        </w:rPr>
      </w:pPr>
    </w:p>
    <w:p w14:paraId="16D5CDCB" w14:textId="77777777" w:rsidR="00BA39CD" w:rsidRPr="00594291" w:rsidRDefault="00BA39CD" w:rsidP="00BA39CD">
      <w:pPr>
        <w:tabs>
          <w:tab w:val="left" w:pos="0"/>
        </w:tabs>
        <w:suppressAutoHyphens/>
        <w:ind w:right="-1" w:firstLine="567"/>
        <w:jc w:val="both"/>
        <w:rPr>
          <w:rFonts w:ascii="Times New Roman" w:hAnsi="Times New Roman"/>
          <w:kern w:val="1"/>
          <w:sz w:val="22"/>
          <w:szCs w:val="22"/>
          <w:lang w:eastAsia="ar-SA"/>
        </w:rPr>
      </w:pPr>
      <w:r w:rsidRPr="00594291">
        <w:rPr>
          <w:rFonts w:ascii="Times New Roman" w:hAnsi="Times New Roman"/>
          <w:kern w:val="1"/>
          <w:sz w:val="22"/>
          <w:szCs w:val="22"/>
          <w:lang w:eastAsia="ar-SA"/>
        </w:rPr>
        <w:t>Одноэтажные стенды, застраиваемые в выставочных павильонах КВЦ «Патриот», при представлении документов до 11 июля 2025 г. - 1500 руб. за 1 кв.м.;</w:t>
      </w:r>
    </w:p>
    <w:p w14:paraId="2344A496" w14:textId="77777777" w:rsidR="00BA39CD" w:rsidRPr="00594291" w:rsidRDefault="00BA39CD" w:rsidP="00BA39CD">
      <w:pPr>
        <w:tabs>
          <w:tab w:val="left" w:pos="0"/>
        </w:tabs>
        <w:suppressAutoHyphens/>
        <w:ind w:right="-1" w:firstLine="567"/>
        <w:jc w:val="both"/>
        <w:rPr>
          <w:rFonts w:ascii="Times New Roman" w:hAnsi="Times New Roman"/>
          <w:kern w:val="1"/>
          <w:sz w:val="22"/>
          <w:szCs w:val="22"/>
          <w:lang w:eastAsia="ar-SA"/>
        </w:rPr>
      </w:pPr>
      <w:r w:rsidRPr="00594291">
        <w:rPr>
          <w:rFonts w:ascii="Times New Roman" w:hAnsi="Times New Roman"/>
          <w:kern w:val="1"/>
          <w:sz w:val="22"/>
          <w:szCs w:val="22"/>
          <w:lang w:eastAsia="ar-SA"/>
        </w:rPr>
        <w:t xml:space="preserve">Одноэтажные стенды, застраиваемые на открытых площадях </w:t>
      </w:r>
      <w:r w:rsidRPr="00594291">
        <w:rPr>
          <w:rFonts w:ascii="Times New Roman" w:hAnsi="Times New Roman"/>
          <w:sz w:val="22"/>
          <w:szCs w:val="22"/>
        </w:rPr>
        <w:t xml:space="preserve">КВЦ </w:t>
      </w:r>
      <w:r w:rsidRPr="00594291">
        <w:rPr>
          <w:rFonts w:ascii="Times New Roman" w:hAnsi="Times New Roman"/>
          <w:kern w:val="1"/>
          <w:sz w:val="22"/>
          <w:szCs w:val="22"/>
          <w:lang w:eastAsia="ar-SA"/>
        </w:rPr>
        <w:t>«Патриот», при представлении документов до 11 июля 2025 г. - 1800 руб. за 1 кв.м.;</w:t>
      </w:r>
    </w:p>
    <w:p w14:paraId="1B6ADF0B" w14:textId="77777777" w:rsidR="00BA39CD" w:rsidRPr="00594291" w:rsidRDefault="00BA39CD" w:rsidP="00BA39CD">
      <w:pPr>
        <w:tabs>
          <w:tab w:val="left" w:pos="0"/>
        </w:tabs>
        <w:suppressAutoHyphens/>
        <w:ind w:right="-1" w:firstLine="567"/>
        <w:jc w:val="both"/>
        <w:rPr>
          <w:rFonts w:ascii="Times New Roman" w:hAnsi="Times New Roman"/>
          <w:kern w:val="1"/>
          <w:sz w:val="22"/>
          <w:szCs w:val="22"/>
          <w:lang w:eastAsia="ar-SA"/>
        </w:rPr>
      </w:pPr>
      <w:r w:rsidRPr="00594291">
        <w:rPr>
          <w:rFonts w:ascii="Times New Roman" w:hAnsi="Times New Roman"/>
          <w:kern w:val="1"/>
          <w:sz w:val="22"/>
          <w:szCs w:val="22"/>
          <w:lang w:eastAsia="ar-SA"/>
        </w:rPr>
        <w:t>Двухэтажные стенды, застраиваемые в выставочных павильонах КВЦ «Патриот», включая общую площадь 1-го и 2-го этажа, при представлении документов до 30 мая 2025 г.– 1500 руб. за 1 кв.м.;</w:t>
      </w:r>
    </w:p>
    <w:p w14:paraId="6DFB6696" w14:textId="77777777" w:rsidR="00BA39CD" w:rsidRPr="003A722C" w:rsidRDefault="00BA39CD" w:rsidP="00BA39CD">
      <w:pPr>
        <w:tabs>
          <w:tab w:val="left" w:pos="0"/>
        </w:tabs>
        <w:suppressAutoHyphens/>
        <w:ind w:right="-1" w:firstLine="567"/>
        <w:jc w:val="both"/>
        <w:rPr>
          <w:rFonts w:ascii="Times New Roman" w:hAnsi="Times New Roman"/>
          <w:kern w:val="1"/>
          <w:sz w:val="22"/>
          <w:szCs w:val="22"/>
          <w:lang w:eastAsia="ar-SA"/>
        </w:rPr>
      </w:pPr>
      <w:r w:rsidRPr="003A722C">
        <w:rPr>
          <w:rFonts w:ascii="Times New Roman" w:hAnsi="Times New Roman"/>
          <w:kern w:val="1"/>
          <w:sz w:val="22"/>
          <w:szCs w:val="22"/>
          <w:lang w:eastAsia="ar-SA"/>
        </w:rPr>
        <w:t xml:space="preserve">Двухэтажные стенды, застраиваемые на открытых площадях </w:t>
      </w:r>
      <w:r w:rsidRPr="003A722C">
        <w:rPr>
          <w:rFonts w:ascii="Times New Roman" w:hAnsi="Times New Roman"/>
          <w:sz w:val="22"/>
          <w:szCs w:val="22"/>
        </w:rPr>
        <w:t xml:space="preserve">КВЦ </w:t>
      </w:r>
      <w:r w:rsidRPr="003A722C">
        <w:rPr>
          <w:rFonts w:ascii="Times New Roman" w:hAnsi="Times New Roman"/>
          <w:kern w:val="1"/>
          <w:sz w:val="22"/>
          <w:szCs w:val="22"/>
          <w:lang w:eastAsia="ar-SA"/>
        </w:rPr>
        <w:t>«Патриот», включая общую площадь 1-го и 2-го этажа, при предоставлении документов до 30 мая 2025 г. – 1800 руб. за 1 кв.м.;</w:t>
      </w:r>
    </w:p>
    <w:p w14:paraId="609B6E2B" w14:textId="77777777" w:rsidR="00BA39CD" w:rsidRPr="003A722C" w:rsidRDefault="00BA39CD" w:rsidP="00BA39CD">
      <w:pPr>
        <w:tabs>
          <w:tab w:val="left" w:pos="0"/>
        </w:tabs>
        <w:suppressAutoHyphens/>
        <w:ind w:right="-1" w:firstLine="567"/>
        <w:jc w:val="both"/>
        <w:rPr>
          <w:rFonts w:ascii="Times New Roman" w:hAnsi="Times New Roman"/>
          <w:kern w:val="1"/>
          <w:sz w:val="22"/>
          <w:szCs w:val="22"/>
          <w:lang w:eastAsia="ar-SA"/>
        </w:rPr>
      </w:pPr>
      <w:r w:rsidRPr="003A722C">
        <w:rPr>
          <w:rFonts w:ascii="Times New Roman" w:hAnsi="Times New Roman"/>
          <w:kern w:val="1"/>
          <w:sz w:val="22"/>
          <w:szCs w:val="22"/>
          <w:lang w:eastAsia="ar-SA"/>
        </w:rPr>
        <w:t>Настил напольного покрытия без застройки – 500 руб. за 1 м кв. площади;</w:t>
      </w:r>
    </w:p>
    <w:p w14:paraId="45DE5431" w14:textId="77777777" w:rsidR="00BA39CD" w:rsidRPr="003A722C" w:rsidRDefault="00BA39CD" w:rsidP="00BA39CD">
      <w:pPr>
        <w:tabs>
          <w:tab w:val="left" w:pos="0"/>
        </w:tabs>
        <w:suppressAutoHyphens/>
        <w:ind w:right="-1" w:firstLine="567"/>
        <w:jc w:val="both"/>
        <w:rPr>
          <w:rFonts w:ascii="Times New Roman" w:hAnsi="Times New Roman"/>
          <w:kern w:val="1"/>
          <w:sz w:val="22"/>
          <w:szCs w:val="22"/>
          <w:lang w:eastAsia="ar-SA"/>
        </w:rPr>
      </w:pPr>
      <w:r w:rsidRPr="003A722C">
        <w:rPr>
          <w:rFonts w:ascii="Times New Roman" w:hAnsi="Times New Roman"/>
          <w:kern w:val="1"/>
          <w:sz w:val="22"/>
          <w:szCs w:val="22"/>
          <w:lang w:eastAsia="ar-SA"/>
        </w:rPr>
        <w:t>Проведение электротехнических работ без застройки – 500 руб. за 1 м/п конструкции или экспозиции.</w:t>
      </w:r>
    </w:p>
    <w:p w14:paraId="7D50BD34" w14:textId="77777777" w:rsidR="00BA39CD" w:rsidRPr="003A722C" w:rsidRDefault="00BA39CD" w:rsidP="00BA39CD">
      <w:pPr>
        <w:tabs>
          <w:tab w:val="left" w:pos="0"/>
        </w:tabs>
        <w:suppressAutoHyphens/>
        <w:ind w:right="-1" w:firstLine="567"/>
        <w:jc w:val="both"/>
        <w:rPr>
          <w:rFonts w:ascii="Times New Roman" w:hAnsi="Times New Roman"/>
          <w:bCs/>
          <w:kern w:val="1"/>
          <w:sz w:val="22"/>
          <w:szCs w:val="22"/>
          <w:lang w:eastAsia="ar-SA"/>
        </w:rPr>
      </w:pPr>
      <w:r w:rsidRPr="003A722C">
        <w:rPr>
          <w:rFonts w:ascii="Times New Roman" w:hAnsi="Times New Roman"/>
          <w:kern w:val="1"/>
          <w:sz w:val="22"/>
          <w:szCs w:val="22"/>
          <w:lang w:eastAsia="ar-SA"/>
        </w:rPr>
        <w:lastRenderedPageBreak/>
        <w:t xml:space="preserve">Стоимость, заказанной Фирмой-застройщиком, услуги по контролю соответствия технической документации рассчитывается, по тарифам, указанным в п. 3.1 настоящего </w:t>
      </w:r>
      <w:r>
        <w:rPr>
          <w:rFonts w:ascii="Times New Roman" w:hAnsi="Times New Roman"/>
          <w:kern w:val="1"/>
          <w:sz w:val="22"/>
          <w:szCs w:val="22"/>
          <w:lang w:eastAsia="ar-SA"/>
        </w:rPr>
        <w:t>Договора</w:t>
      </w:r>
      <w:r w:rsidRPr="003A722C">
        <w:rPr>
          <w:rFonts w:ascii="Times New Roman" w:hAnsi="Times New Roman"/>
          <w:kern w:val="1"/>
          <w:sz w:val="22"/>
          <w:szCs w:val="22"/>
          <w:lang w:eastAsia="ar-SA"/>
        </w:rPr>
        <w:t>,</w:t>
      </w:r>
      <w:r w:rsidRPr="003A722C">
        <w:rPr>
          <w:rFonts w:ascii="Times New Roman" w:hAnsi="Times New Roman"/>
          <w:b/>
          <w:kern w:val="1"/>
          <w:sz w:val="22"/>
          <w:szCs w:val="22"/>
          <w:lang w:eastAsia="ar-SA"/>
        </w:rPr>
        <w:t xml:space="preserve"> </w:t>
      </w:r>
      <w:r w:rsidRPr="003A722C">
        <w:rPr>
          <w:rFonts w:ascii="Times New Roman" w:hAnsi="Times New Roman"/>
          <w:bCs/>
          <w:kern w:val="1"/>
          <w:sz w:val="22"/>
          <w:szCs w:val="22"/>
          <w:lang w:eastAsia="ar-SA"/>
        </w:rPr>
        <w:t>с</w:t>
      </w:r>
      <w:r w:rsidRPr="003A722C">
        <w:rPr>
          <w:rFonts w:ascii="Times New Roman" w:hAnsi="Times New Roman"/>
          <w:b/>
          <w:kern w:val="1"/>
          <w:sz w:val="22"/>
          <w:szCs w:val="22"/>
          <w:lang w:eastAsia="ar-SA"/>
        </w:rPr>
        <w:t xml:space="preserve"> </w:t>
      </w:r>
      <w:r w:rsidRPr="003A722C">
        <w:rPr>
          <w:rFonts w:ascii="Times New Roman" w:hAnsi="Times New Roman"/>
          <w:bCs/>
          <w:kern w:val="1"/>
          <w:sz w:val="22"/>
          <w:szCs w:val="22"/>
          <w:lang w:eastAsia="ar-SA"/>
        </w:rPr>
        <w:t>наценкой 50%, при условии подачи документов в сроки:</w:t>
      </w:r>
    </w:p>
    <w:p w14:paraId="1D777931" w14:textId="77777777" w:rsidR="00BA39CD" w:rsidRPr="00D035DA" w:rsidRDefault="00BA39CD" w:rsidP="00BA39CD">
      <w:pPr>
        <w:jc w:val="both"/>
        <w:rPr>
          <w:rFonts w:ascii="Times New Roman" w:hAnsi="Times New Roman"/>
          <w:b/>
          <w:kern w:val="1"/>
          <w:sz w:val="22"/>
          <w:szCs w:val="22"/>
          <w:lang w:eastAsia="ar-SA"/>
        </w:rPr>
      </w:pPr>
    </w:p>
    <w:tbl>
      <w:tblPr>
        <w:tblStyle w:val="af7"/>
        <w:tblW w:w="9923" w:type="dxa"/>
        <w:tblInd w:w="137" w:type="dxa"/>
        <w:tblLook w:val="04A0" w:firstRow="1" w:lastRow="0" w:firstColumn="1" w:lastColumn="0" w:noHBand="0" w:noVBand="1"/>
      </w:tblPr>
      <w:tblGrid>
        <w:gridCol w:w="3686"/>
        <w:gridCol w:w="6237"/>
      </w:tblGrid>
      <w:tr w:rsidR="00BA39CD" w:rsidRPr="00D035DA" w14:paraId="5A88F7BF" w14:textId="77777777" w:rsidTr="004B31C5">
        <w:trPr>
          <w:trHeight w:val="460"/>
        </w:trPr>
        <w:tc>
          <w:tcPr>
            <w:tcW w:w="3686" w:type="dxa"/>
            <w:vAlign w:val="center"/>
          </w:tcPr>
          <w:p w14:paraId="0B7105AD" w14:textId="77777777" w:rsidR="00BA39CD" w:rsidRPr="00D035DA" w:rsidRDefault="00BA39CD" w:rsidP="004B31C5">
            <w:pPr>
              <w:rPr>
                <w:rFonts w:ascii="Times New Roman" w:hAnsi="Times New Roman"/>
                <w:kern w:val="1"/>
                <w:sz w:val="22"/>
                <w:szCs w:val="22"/>
                <w:lang w:eastAsia="ar-SA"/>
              </w:rPr>
            </w:pPr>
            <w:r w:rsidRPr="00D035DA">
              <w:rPr>
                <w:rFonts w:ascii="Times New Roman" w:hAnsi="Times New Roman"/>
                <w:kern w:val="1"/>
                <w:sz w:val="22"/>
                <w:szCs w:val="22"/>
                <w:lang w:eastAsia="ar-SA"/>
              </w:rPr>
              <w:t xml:space="preserve">с 2 июня до 11 июля 2025 г. включительно. </w:t>
            </w:r>
          </w:p>
        </w:tc>
        <w:tc>
          <w:tcPr>
            <w:tcW w:w="6237" w:type="dxa"/>
            <w:vAlign w:val="center"/>
          </w:tcPr>
          <w:p w14:paraId="09F36C28" w14:textId="77777777" w:rsidR="00BA39CD" w:rsidRPr="00D035DA" w:rsidRDefault="00BA39CD" w:rsidP="004B31C5">
            <w:pPr>
              <w:rPr>
                <w:rFonts w:ascii="Times New Roman" w:hAnsi="Times New Roman"/>
                <w:kern w:val="1"/>
                <w:sz w:val="22"/>
                <w:szCs w:val="22"/>
                <w:lang w:eastAsia="ar-SA"/>
              </w:rPr>
            </w:pPr>
            <w:r w:rsidRPr="00D035DA">
              <w:rPr>
                <w:rFonts w:ascii="Times New Roman" w:hAnsi="Times New Roman"/>
                <w:kern w:val="1"/>
                <w:sz w:val="22"/>
                <w:szCs w:val="22"/>
                <w:lang w:eastAsia="ar-SA"/>
              </w:rPr>
              <w:t>Подача документации на двухэтажные стенды</w:t>
            </w:r>
          </w:p>
        </w:tc>
      </w:tr>
      <w:tr w:rsidR="00BA39CD" w:rsidRPr="00D035DA" w14:paraId="05322C01" w14:textId="77777777" w:rsidTr="004B31C5">
        <w:trPr>
          <w:trHeight w:val="423"/>
        </w:trPr>
        <w:tc>
          <w:tcPr>
            <w:tcW w:w="3686" w:type="dxa"/>
            <w:vAlign w:val="center"/>
          </w:tcPr>
          <w:p w14:paraId="53954396" w14:textId="77777777" w:rsidR="00BA39CD" w:rsidRPr="00D035DA" w:rsidRDefault="00BA39CD" w:rsidP="004B31C5">
            <w:pPr>
              <w:rPr>
                <w:rFonts w:ascii="Times New Roman" w:hAnsi="Times New Roman"/>
                <w:kern w:val="1"/>
                <w:sz w:val="22"/>
                <w:szCs w:val="22"/>
                <w:lang w:eastAsia="ar-SA"/>
              </w:rPr>
            </w:pPr>
            <w:r w:rsidRPr="00D035DA">
              <w:rPr>
                <w:rFonts w:ascii="Times New Roman" w:hAnsi="Times New Roman"/>
                <w:kern w:val="1"/>
                <w:sz w:val="22"/>
                <w:szCs w:val="22"/>
                <w:lang w:eastAsia="ar-SA"/>
              </w:rPr>
              <w:t xml:space="preserve">с 14 июля до 29 июля 2025 г. включительно. </w:t>
            </w:r>
          </w:p>
        </w:tc>
        <w:tc>
          <w:tcPr>
            <w:tcW w:w="6237" w:type="dxa"/>
            <w:vAlign w:val="center"/>
          </w:tcPr>
          <w:p w14:paraId="204EAC3C" w14:textId="77777777" w:rsidR="00BA39CD" w:rsidRPr="00D035DA" w:rsidRDefault="00BA39CD" w:rsidP="004B31C5">
            <w:pPr>
              <w:rPr>
                <w:rFonts w:ascii="Times New Roman" w:hAnsi="Times New Roman"/>
                <w:sz w:val="22"/>
                <w:szCs w:val="22"/>
              </w:rPr>
            </w:pPr>
            <w:r w:rsidRPr="00D035DA">
              <w:rPr>
                <w:rFonts w:ascii="Times New Roman" w:hAnsi="Times New Roman"/>
                <w:kern w:val="1"/>
                <w:sz w:val="22"/>
                <w:szCs w:val="22"/>
                <w:lang w:eastAsia="ar-SA"/>
              </w:rPr>
              <w:t>Подача документации на одноэтажные стенды</w:t>
            </w:r>
          </w:p>
        </w:tc>
      </w:tr>
    </w:tbl>
    <w:p w14:paraId="70CECA4C" w14:textId="77777777" w:rsidR="00BA39CD" w:rsidRDefault="00BA39CD" w:rsidP="00BA39CD">
      <w:pPr>
        <w:jc w:val="both"/>
        <w:rPr>
          <w:rFonts w:ascii="Times New Roman" w:hAnsi="Times New Roman"/>
          <w:b/>
          <w:kern w:val="1"/>
          <w:sz w:val="22"/>
          <w:szCs w:val="22"/>
          <w:lang w:eastAsia="ar-SA"/>
        </w:rPr>
      </w:pPr>
    </w:p>
    <w:p w14:paraId="7C699BE3" w14:textId="77777777" w:rsidR="00BA39CD" w:rsidRPr="00D035DA" w:rsidRDefault="00BA39CD" w:rsidP="00BA39CD">
      <w:pPr>
        <w:jc w:val="both"/>
        <w:rPr>
          <w:rFonts w:ascii="Times New Roman" w:hAnsi="Times New Roman"/>
          <w:b/>
          <w:kern w:val="1"/>
          <w:sz w:val="22"/>
          <w:szCs w:val="22"/>
          <w:lang w:eastAsia="ar-SA"/>
        </w:rPr>
      </w:pPr>
    </w:p>
    <w:p w14:paraId="4833BEB1" w14:textId="77777777" w:rsidR="00BA39CD" w:rsidRPr="00257CC1" w:rsidRDefault="00BA39CD" w:rsidP="00BA39CD">
      <w:pPr>
        <w:ind w:firstLine="567"/>
        <w:jc w:val="both"/>
        <w:rPr>
          <w:rFonts w:ascii="Times New Roman" w:hAnsi="Times New Roman"/>
          <w:kern w:val="1"/>
          <w:sz w:val="22"/>
          <w:szCs w:val="22"/>
          <w:lang w:eastAsia="ar-SA"/>
        </w:rPr>
      </w:pPr>
      <w:r w:rsidRPr="00257CC1">
        <w:rPr>
          <w:rFonts w:ascii="Times New Roman" w:hAnsi="Times New Roman"/>
          <w:kern w:val="1"/>
          <w:sz w:val="22"/>
          <w:szCs w:val="22"/>
          <w:lang w:eastAsia="ar-SA"/>
        </w:rPr>
        <w:t xml:space="preserve">Стоимость, заказанной Фирмой-застройщиком, услуги по контролю соответствия технической документации рассчитывается, по тарифам, указанным в п. 3.1 настоящего </w:t>
      </w:r>
      <w:r>
        <w:rPr>
          <w:rFonts w:ascii="Times New Roman" w:hAnsi="Times New Roman"/>
          <w:kern w:val="1"/>
          <w:sz w:val="22"/>
          <w:szCs w:val="22"/>
          <w:lang w:eastAsia="ar-SA"/>
        </w:rPr>
        <w:t>Договора</w:t>
      </w:r>
      <w:r w:rsidRPr="00257CC1">
        <w:rPr>
          <w:rFonts w:ascii="Times New Roman" w:hAnsi="Times New Roman"/>
          <w:kern w:val="1"/>
          <w:sz w:val="22"/>
          <w:szCs w:val="22"/>
          <w:lang w:eastAsia="ar-SA"/>
        </w:rPr>
        <w:t>, с наценкой 100% при условии подачи документов в сроки:</w:t>
      </w:r>
    </w:p>
    <w:p w14:paraId="04277A86" w14:textId="77777777" w:rsidR="00BA39CD" w:rsidRDefault="00BA39CD" w:rsidP="00BA39CD">
      <w:pPr>
        <w:jc w:val="both"/>
        <w:rPr>
          <w:b/>
          <w:kern w:val="1"/>
          <w:sz w:val="22"/>
          <w:szCs w:val="22"/>
          <w:lang w:eastAsia="ar-SA"/>
        </w:rPr>
      </w:pPr>
    </w:p>
    <w:p w14:paraId="4306E374" w14:textId="77777777" w:rsidR="00BA39CD" w:rsidRPr="00D41ED3" w:rsidRDefault="00BA39CD" w:rsidP="00BA39CD">
      <w:pPr>
        <w:jc w:val="both"/>
        <w:rPr>
          <w:b/>
          <w:kern w:val="1"/>
          <w:sz w:val="22"/>
          <w:szCs w:val="22"/>
          <w:lang w:eastAsia="ar-SA"/>
        </w:rPr>
      </w:pPr>
    </w:p>
    <w:tbl>
      <w:tblPr>
        <w:tblStyle w:val="af7"/>
        <w:tblW w:w="9923" w:type="dxa"/>
        <w:tblInd w:w="137" w:type="dxa"/>
        <w:tblLook w:val="04A0" w:firstRow="1" w:lastRow="0" w:firstColumn="1" w:lastColumn="0" w:noHBand="0" w:noVBand="1"/>
      </w:tblPr>
      <w:tblGrid>
        <w:gridCol w:w="3686"/>
        <w:gridCol w:w="6237"/>
      </w:tblGrid>
      <w:tr w:rsidR="00BA39CD" w:rsidRPr="00D41ED3" w14:paraId="137F9189" w14:textId="77777777" w:rsidTr="004B31C5">
        <w:trPr>
          <w:trHeight w:val="412"/>
        </w:trPr>
        <w:tc>
          <w:tcPr>
            <w:tcW w:w="3686" w:type="dxa"/>
            <w:vAlign w:val="center"/>
          </w:tcPr>
          <w:p w14:paraId="79942192"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с 14 июля до 2</w:t>
            </w:r>
            <w:r>
              <w:rPr>
                <w:rFonts w:ascii="Times New Roman" w:hAnsi="Times New Roman"/>
                <w:kern w:val="1"/>
                <w:sz w:val="22"/>
                <w:szCs w:val="22"/>
                <w:lang w:eastAsia="ar-SA"/>
              </w:rPr>
              <w:t>9</w:t>
            </w:r>
            <w:r w:rsidRPr="00D41ED3">
              <w:rPr>
                <w:rFonts w:ascii="Times New Roman" w:hAnsi="Times New Roman"/>
                <w:kern w:val="1"/>
                <w:sz w:val="22"/>
                <w:szCs w:val="22"/>
                <w:lang w:eastAsia="ar-SA"/>
              </w:rPr>
              <w:t xml:space="preserve"> июля 2025 г. включительно. </w:t>
            </w:r>
            <w:r w:rsidRPr="000A70D5">
              <w:rPr>
                <w:rFonts w:ascii="Times New Roman" w:hAnsi="Times New Roman"/>
                <w:i/>
                <w:iCs/>
                <w:kern w:val="1"/>
                <w:sz w:val="22"/>
                <w:szCs w:val="22"/>
                <w:lang w:eastAsia="ar-SA"/>
              </w:rPr>
              <w:t>С 30 июля 2025г. документы не принимаются.</w:t>
            </w:r>
            <w:r w:rsidRPr="000A70D5">
              <w:rPr>
                <w:rFonts w:ascii="Times New Roman" w:hAnsi="Times New Roman"/>
                <w:kern w:val="1"/>
                <w:sz w:val="22"/>
                <w:szCs w:val="22"/>
                <w:lang w:eastAsia="ar-SA"/>
              </w:rPr>
              <w:t xml:space="preserve"> </w:t>
            </w:r>
          </w:p>
        </w:tc>
        <w:tc>
          <w:tcPr>
            <w:tcW w:w="6237" w:type="dxa"/>
            <w:vAlign w:val="center"/>
          </w:tcPr>
          <w:p w14:paraId="42D8D566"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Подача документов на двухэтажные стенды</w:t>
            </w:r>
          </w:p>
        </w:tc>
      </w:tr>
      <w:tr w:rsidR="00BA39CD" w:rsidRPr="00D41ED3" w14:paraId="20B5BBFB" w14:textId="77777777" w:rsidTr="004B31C5">
        <w:trPr>
          <w:trHeight w:val="504"/>
        </w:trPr>
        <w:tc>
          <w:tcPr>
            <w:tcW w:w="3686" w:type="dxa"/>
            <w:vAlign w:val="center"/>
          </w:tcPr>
          <w:p w14:paraId="1FFEE254"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 xml:space="preserve">с </w:t>
            </w:r>
            <w:r>
              <w:rPr>
                <w:rFonts w:ascii="Times New Roman" w:hAnsi="Times New Roman"/>
                <w:kern w:val="1"/>
                <w:sz w:val="22"/>
                <w:szCs w:val="22"/>
                <w:lang w:eastAsia="ar-SA"/>
              </w:rPr>
              <w:t>30</w:t>
            </w:r>
            <w:r w:rsidRPr="00D41ED3">
              <w:rPr>
                <w:rFonts w:ascii="Times New Roman" w:hAnsi="Times New Roman"/>
                <w:kern w:val="1"/>
                <w:sz w:val="22"/>
                <w:szCs w:val="22"/>
                <w:lang w:eastAsia="ar-SA"/>
              </w:rPr>
              <w:t xml:space="preserve"> июля до 1 августа 2025 г. включительно. </w:t>
            </w:r>
            <w:r w:rsidRPr="000A70D5">
              <w:rPr>
                <w:rFonts w:ascii="Times New Roman" w:hAnsi="Times New Roman"/>
                <w:i/>
                <w:iCs/>
                <w:kern w:val="1"/>
                <w:sz w:val="22"/>
                <w:szCs w:val="22"/>
                <w:lang w:eastAsia="ar-SA"/>
              </w:rPr>
              <w:t>С 02 августа доку менты не принимаются.</w:t>
            </w:r>
            <w:r w:rsidRPr="000A70D5">
              <w:rPr>
                <w:rFonts w:ascii="Times New Roman" w:hAnsi="Times New Roman"/>
                <w:kern w:val="1"/>
                <w:sz w:val="22"/>
                <w:szCs w:val="22"/>
                <w:lang w:eastAsia="ar-SA"/>
              </w:rPr>
              <w:t xml:space="preserve"> </w:t>
            </w:r>
          </w:p>
        </w:tc>
        <w:tc>
          <w:tcPr>
            <w:tcW w:w="6237" w:type="dxa"/>
            <w:vAlign w:val="center"/>
          </w:tcPr>
          <w:p w14:paraId="103D74C7" w14:textId="77777777" w:rsidR="00BA39CD" w:rsidRPr="00D41ED3" w:rsidRDefault="00BA39CD" w:rsidP="004B31C5">
            <w:pPr>
              <w:rPr>
                <w:rFonts w:ascii="Times New Roman" w:hAnsi="Times New Roman"/>
                <w:kern w:val="1"/>
                <w:sz w:val="22"/>
                <w:szCs w:val="22"/>
                <w:lang w:eastAsia="ar-SA"/>
              </w:rPr>
            </w:pPr>
            <w:r w:rsidRPr="00D41ED3">
              <w:rPr>
                <w:rFonts w:ascii="Times New Roman" w:hAnsi="Times New Roman"/>
                <w:kern w:val="1"/>
                <w:sz w:val="22"/>
                <w:szCs w:val="22"/>
                <w:lang w:eastAsia="ar-SA"/>
              </w:rPr>
              <w:t>Подача документов на одноэтажные стенды</w:t>
            </w:r>
          </w:p>
        </w:tc>
      </w:tr>
    </w:tbl>
    <w:p w14:paraId="302E4EA6" w14:textId="77777777" w:rsidR="00BA39CD" w:rsidRDefault="00BA39CD" w:rsidP="00BA39CD">
      <w:pPr>
        <w:rPr>
          <w:rFonts w:ascii="Times New Roman" w:hAnsi="Times New Roman"/>
          <w:sz w:val="20"/>
          <w:szCs w:val="22"/>
        </w:rPr>
      </w:pPr>
    </w:p>
    <w:p w14:paraId="2F311813" w14:textId="77777777" w:rsidR="00BA39CD" w:rsidRDefault="00BA39CD" w:rsidP="00BA39CD">
      <w:pPr>
        <w:rPr>
          <w:rFonts w:ascii="Times New Roman" w:hAnsi="Times New Roman"/>
          <w:sz w:val="20"/>
          <w:szCs w:val="22"/>
        </w:rPr>
      </w:pPr>
    </w:p>
    <w:p w14:paraId="79086722" w14:textId="77777777" w:rsidR="00BA39CD" w:rsidRPr="003C389F" w:rsidRDefault="00BA39CD" w:rsidP="00BA39CD">
      <w:pPr>
        <w:rPr>
          <w:rFonts w:ascii="Times New Roman" w:hAnsi="Times New Roman"/>
          <w:sz w:val="20"/>
          <w:szCs w:val="22"/>
        </w:rPr>
      </w:pPr>
    </w:p>
    <w:p w14:paraId="7B8C1203" w14:textId="77777777" w:rsidR="00BA39CD" w:rsidRPr="00271619" w:rsidRDefault="00BA39CD" w:rsidP="00BA39CD">
      <w:pPr>
        <w:suppressAutoHyphens/>
        <w:jc w:val="both"/>
        <w:rPr>
          <w:rFonts w:ascii="Times New Roman" w:hAnsi="Times New Roman"/>
          <w:sz w:val="22"/>
          <w:szCs w:val="22"/>
        </w:rPr>
      </w:pPr>
      <w:r w:rsidRPr="00271619">
        <w:rPr>
          <w:rFonts w:ascii="Times New Roman" w:hAnsi="Times New Roman"/>
          <w:sz w:val="22"/>
          <w:szCs w:val="22"/>
        </w:rPr>
        <w:t>Технические данные стенда:</w:t>
      </w:r>
    </w:p>
    <w:p w14:paraId="479C09E1" w14:textId="77777777" w:rsidR="00BA39CD" w:rsidRPr="00271619" w:rsidRDefault="00BA39CD" w:rsidP="00BA39CD">
      <w:pPr>
        <w:rPr>
          <w:rFonts w:ascii="Times New Roman" w:hAnsi="Times New Roman"/>
          <w:i/>
          <w:sz w:val="22"/>
          <w:szCs w:val="22"/>
        </w:rPr>
      </w:pPr>
      <w:r w:rsidRPr="00271619">
        <w:rPr>
          <w:rFonts w:ascii="Times New Roman" w:hAnsi="Times New Roman"/>
          <w:i/>
          <w:sz w:val="22"/>
          <w:szCs w:val="22"/>
        </w:rPr>
        <w:t xml:space="preserve">Заполняется </w:t>
      </w:r>
      <w:r>
        <w:rPr>
          <w:rFonts w:ascii="Times New Roman" w:hAnsi="Times New Roman"/>
          <w:i/>
          <w:sz w:val="22"/>
          <w:szCs w:val="22"/>
        </w:rPr>
        <w:t>О</w:t>
      </w:r>
      <w:r w:rsidRPr="00271619">
        <w:rPr>
          <w:rFonts w:ascii="Times New Roman" w:hAnsi="Times New Roman"/>
          <w:i/>
          <w:sz w:val="22"/>
          <w:szCs w:val="22"/>
        </w:rPr>
        <w:t>ператором.</w:t>
      </w:r>
    </w:p>
    <w:p w14:paraId="4833E244" w14:textId="77777777" w:rsidR="00BA39CD" w:rsidRPr="00271619" w:rsidRDefault="00BA39CD" w:rsidP="00BA39CD">
      <w:pPr>
        <w:suppressAutoHyphens/>
        <w:jc w:val="both"/>
        <w:rPr>
          <w:rFonts w:ascii="Times New Roman" w:hAnsi="Times New Roman"/>
          <w:sz w:val="22"/>
          <w:szCs w:val="22"/>
        </w:rPr>
      </w:pPr>
    </w:p>
    <w:p w14:paraId="097C2944" w14:textId="77777777" w:rsidR="00BA39CD" w:rsidRPr="00271619" w:rsidRDefault="00BA39CD" w:rsidP="00BA39CD">
      <w:pPr>
        <w:numPr>
          <w:ilvl w:val="0"/>
          <w:numId w:val="3"/>
        </w:numPr>
        <w:tabs>
          <w:tab w:val="clear" w:pos="372"/>
          <w:tab w:val="left" w:pos="360"/>
        </w:tabs>
        <w:suppressAutoHyphens/>
        <w:spacing w:line="259" w:lineRule="auto"/>
        <w:ind w:left="0"/>
        <w:jc w:val="both"/>
        <w:rPr>
          <w:rFonts w:ascii="Times New Roman" w:hAnsi="Times New Roman"/>
          <w:sz w:val="22"/>
          <w:szCs w:val="22"/>
        </w:rPr>
      </w:pPr>
      <w:r w:rsidRPr="00271619">
        <w:rPr>
          <w:rFonts w:ascii="Times New Roman" w:hAnsi="Times New Roman"/>
          <w:b/>
          <w:sz w:val="22"/>
          <w:szCs w:val="22"/>
        </w:rPr>
        <w:t>Площадь застройки в выставочных павильонах КВЦ «Патриот»:</w:t>
      </w:r>
    </w:p>
    <w:p w14:paraId="7B47D204" w14:textId="77777777" w:rsidR="00BA39CD" w:rsidRPr="00271619" w:rsidRDefault="00BA39CD" w:rsidP="00BA39CD">
      <w:pPr>
        <w:jc w:val="both"/>
        <w:rPr>
          <w:rFonts w:ascii="Times New Roman" w:hAnsi="Times New Roman"/>
          <w:sz w:val="22"/>
          <w:szCs w:val="22"/>
        </w:rPr>
      </w:pPr>
    </w:p>
    <w:p w14:paraId="0D50EC20" w14:textId="77777777" w:rsidR="00BA39CD" w:rsidRPr="00271619" w:rsidRDefault="00BA39CD" w:rsidP="00BA39CD">
      <w:pPr>
        <w:jc w:val="both"/>
        <w:rPr>
          <w:rFonts w:ascii="Times New Roman" w:hAnsi="Times New Roman"/>
          <w:sz w:val="22"/>
          <w:szCs w:val="22"/>
        </w:rPr>
      </w:pPr>
      <w:r w:rsidRPr="00271619">
        <w:rPr>
          <w:rFonts w:ascii="Times New Roman" w:hAnsi="Times New Roman"/>
          <w:sz w:val="22"/>
          <w:szCs w:val="22"/>
        </w:rPr>
        <w:t>первого этажа стенда ________</w:t>
      </w:r>
      <w:r>
        <w:rPr>
          <w:rFonts w:ascii="Times New Roman" w:hAnsi="Times New Roman"/>
          <w:sz w:val="22"/>
          <w:szCs w:val="22"/>
        </w:rPr>
        <w:t>_____</w:t>
      </w:r>
      <w:r w:rsidRPr="00271619">
        <w:rPr>
          <w:rFonts w:ascii="Times New Roman" w:hAnsi="Times New Roman"/>
          <w:sz w:val="22"/>
          <w:szCs w:val="22"/>
        </w:rPr>
        <w:t xml:space="preserve">______ </w:t>
      </w:r>
      <w:r w:rsidRPr="00271619">
        <w:rPr>
          <w:rFonts w:ascii="Times New Roman" w:hAnsi="Times New Roman"/>
          <w:b/>
          <w:sz w:val="22"/>
          <w:szCs w:val="22"/>
        </w:rPr>
        <w:t>кв.м</w:t>
      </w:r>
      <w:r w:rsidRPr="00271619">
        <w:rPr>
          <w:rFonts w:ascii="Times New Roman" w:hAnsi="Times New Roman"/>
          <w:sz w:val="22"/>
          <w:szCs w:val="22"/>
        </w:rPr>
        <w:t>., второго этажа стенда ____</w:t>
      </w:r>
      <w:r>
        <w:rPr>
          <w:rFonts w:ascii="Times New Roman" w:hAnsi="Times New Roman"/>
          <w:sz w:val="22"/>
          <w:szCs w:val="22"/>
        </w:rPr>
        <w:t>____</w:t>
      </w:r>
      <w:r w:rsidRPr="00271619">
        <w:rPr>
          <w:rFonts w:ascii="Times New Roman" w:hAnsi="Times New Roman"/>
          <w:sz w:val="22"/>
          <w:szCs w:val="22"/>
        </w:rPr>
        <w:t xml:space="preserve">__________ </w:t>
      </w:r>
      <w:r w:rsidRPr="00271619">
        <w:rPr>
          <w:rFonts w:ascii="Times New Roman" w:hAnsi="Times New Roman"/>
          <w:b/>
          <w:sz w:val="22"/>
          <w:szCs w:val="22"/>
        </w:rPr>
        <w:t>кв.м</w:t>
      </w:r>
      <w:r w:rsidRPr="00271619">
        <w:rPr>
          <w:rFonts w:ascii="Times New Roman" w:hAnsi="Times New Roman"/>
          <w:sz w:val="22"/>
          <w:szCs w:val="22"/>
        </w:rPr>
        <w:t>.</w:t>
      </w:r>
    </w:p>
    <w:p w14:paraId="747F4716" w14:textId="77777777" w:rsidR="00BA39CD" w:rsidRPr="00271619" w:rsidRDefault="00BA39CD" w:rsidP="00BA39CD">
      <w:pPr>
        <w:spacing w:before="120"/>
        <w:jc w:val="both"/>
        <w:rPr>
          <w:rFonts w:ascii="Times New Roman" w:hAnsi="Times New Roman"/>
          <w:sz w:val="22"/>
          <w:szCs w:val="22"/>
        </w:rPr>
      </w:pPr>
      <w:r w:rsidRPr="00271619">
        <w:rPr>
          <w:rFonts w:ascii="Times New Roman" w:hAnsi="Times New Roman"/>
          <w:sz w:val="22"/>
          <w:szCs w:val="22"/>
        </w:rPr>
        <w:t xml:space="preserve">Стоимость работ составляет: </w:t>
      </w:r>
      <w:r>
        <w:rPr>
          <w:rFonts w:ascii="Times New Roman" w:hAnsi="Times New Roman"/>
          <w:sz w:val="22"/>
          <w:szCs w:val="22"/>
        </w:rPr>
        <w:t>__________________________________</w:t>
      </w:r>
      <w:r w:rsidRPr="00271619">
        <w:rPr>
          <w:rFonts w:ascii="Times New Roman" w:hAnsi="Times New Roman"/>
          <w:sz w:val="22"/>
          <w:szCs w:val="22"/>
        </w:rPr>
        <w:t xml:space="preserve">______________________ </w:t>
      </w:r>
      <w:r w:rsidRPr="00271619">
        <w:rPr>
          <w:rFonts w:ascii="Times New Roman" w:hAnsi="Times New Roman"/>
          <w:b/>
          <w:sz w:val="22"/>
          <w:szCs w:val="22"/>
        </w:rPr>
        <w:t>руб.</w:t>
      </w:r>
      <w:r w:rsidRPr="00271619">
        <w:rPr>
          <w:rFonts w:ascii="Times New Roman" w:hAnsi="Times New Roman"/>
          <w:sz w:val="22"/>
          <w:szCs w:val="22"/>
        </w:rPr>
        <w:t xml:space="preserve"> </w:t>
      </w:r>
    </w:p>
    <w:p w14:paraId="51D7116D" w14:textId="77777777" w:rsidR="00BA39CD" w:rsidRPr="00271619" w:rsidRDefault="00BA39CD" w:rsidP="00BA39CD">
      <w:pPr>
        <w:spacing w:before="120"/>
        <w:ind w:left="57"/>
        <w:jc w:val="both"/>
        <w:rPr>
          <w:rFonts w:ascii="Times New Roman" w:hAnsi="Times New Roman"/>
          <w:sz w:val="22"/>
          <w:szCs w:val="22"/>
        </w:rPr>
      </w:pPr>
      <w:r w:rsidRPr="00271619">
        <w:rPr>
          <w:rFonts w:ascii="Times New Roman" w:hAnsi="Times New Roman"/>
          <w:sz w:val="22"/>
          <w:szCs w:val="22"/>
        </w:rPr>
        <w:t>____________________________________________________________________________________</w:t>
      </w:r>
    </w:p>
    <w:p w14:paraId="42C454F2" w14:textId="77777777" w:rsidR="00BA39CD" w:rsidRPr="00271619" w:rsidRDefault="00BA39CD" w:rsidP="00BA39CD">
      <w:pPr>
        <w:jc w:val="center"/>
        <w:rPr>
          <w:rFonts w:ascii="Times New Roman" w:hAnsi="Times New Roman"/>
          <w:i/>
          <w:sz w:val="22"/>
          <w:szCs w:val="22"/>
        </w:rPr>
      </w:pPr>
      <w:r w:rsidRPr="00271619">
        <w:rPr>
          <w:rFonts w:ascii="Times New Roman" w:hAnsi="Times New Roman"/>
          <w:i/>
          <w:sz w:val="22"/>
          <w:szCs w:val="22"/>
        </w:rPr>
        <w:t xml:space="preserve">(стоимость проставляется </w:t>
      </w:r>
      <w:r>
        <w:rPr>
          <w:rFonts w:ascii="Times New Roman" w:hAnsi="Times New Roman"/>
          <w:i/>
          <w:sz w:val="22"/>
          <w:szCs w:val="22"/>
        </w:rPr>
        <w:t>О</w:t>
      </w:r>
      <w:r w:rsidRPr="00271619">
        <w:rPr>
          <w:rFonts w:ascii="Times New Roman" w:hAnsi="Times New Roman"/>
          <w:i/>
          <w:sz w:val="22"/>
          <w:szCs w:val="22"/>
        </w:rPr>
        <w:t>ператором)</w:t>
      </w:r>
    </w:p>
    <w:p w14:paraId="00FB934C" w14:textId="77777777" w:rsidR="00BA39CD" w:rsidRPr="00271619" w:rsidRDefault="00BA39CD" w:rsidP="00BA39CD">
      <w:pPr>
        <w:jc w:val="center"/>
        <w:rPr>
          <w:rFonts w:ascii="Times New Roman" w:hAnsi="Times New Roman"/>
          <w:i/>
          <w:sz w:val="22"/>
          <w:szCs w:val="22"/>
        </w:rPr>
      </w:pPr>
    </w:p>
    <w:p w14:paraId="4E4E73BF" w14:textId="77777777" w:rsidR="00BA39CD" w:rsidRPr="00271619" w:rsidRDefault="00BA39CD" w:rsidP="00BA39CD">
      <w:pPr>
        <w:numPr>
          <w:ilvl w:val="0"/>
          <w:numId w:val="4"/>
        </w:numPr>
        <w:tabs>
          <w:tab w:val="clear" w:pos="372"/>
          <w:tab w:val="left" w:pos="360"/>
        </w:tabs>
        <w:suppressAutoHyphens/>
        <w:spacing w:before="120" w:line="259" w:lineRule="auto"/>
        <w:ind w:left="0"/>
        <w:jc w:val="both"/>
        <w:rPr>
          <w:rFonts w:ascii="Times New Roman" w:hAnsi="Times New Roman"/>
          <w:sz w:val="22"/>
          <w:szCs w:val="22"/>
        </w:rPr>
      </w:pPr>
      <w:r w:rsidRPr="00271619">
        <w:rPr>
          <w:rFonts w:ascii="Times New Roman" w:hAnsi="Times New Roman"/>
          <w:b/>
          <w:sz w:val="22"/>
          <w:szCs w:val="22"/>
        </w:rPr>
        <w:t>Площадь застройки на открытых площадях КВЦ «Патриот»:</w:t>
      </w:r>
    </w:p>
    <w:p w14:paraId="32BB3583" w14:textId="77777777" w:rsidR="00BA39CD" w:rsidRPr="00271619" w:rsidRDefault="00BA39CD" w:rsidP="00BA39CD">
      <w:pPr>
        <w:jc w:val="both"/>
        <w:rPr>
          <w:rFonts w:ascii="Times New Roman" w:hAnsi="Times New Roman"/>
          <w:sz w:val="22"/>
          <w:szCs w:val="22"/>
        </w:rPr>
      </w:pPr>
    </w:p>
    <w:p w14:paraId="5300C0B3" w14:textId="77777777" w:rsidR="00BA39CD" w:rsidRPr="00271619" w:rsidRDefault="00BA39CD" w:rsidP="00BA39CD">
      <w:pPr>
        <w:jc w:val="both"/>
        <w:rPr>
          <w:rFonts w:ascii="Times New Roman" w:hAnsi="Times New Roman"/>
          <w:sz w:val="22"/>
          <w:szCs w:val="22"/>
        </w:rPr>
      </w:pPr>
      <w:r w:rsidRPr="00271619">
        <w:rPr>
          <w:rFonts w:ascii="Times New Roman" w:hAnsi="Times New Roman"/>
          <w:sz w:val="22"/>
          <w:szCs w:val="22"/>
        </w:rPr>
        <w:t>первого этажа стенда _________</w:t>
      </w:r>
      <w:r>
        <w:rPr>
          <w:rFonts w:ascii="Times New Roman" w:hAnsi="Times New Roman"/>
          <w:sz w:val="22"/>
          <w:szCs w:val="22"/>
        </w:rPr>
        <w:t>_____</w:t>
      </w:r>
      <w:r w:rsidRPr="00271619">
        <w:rPr>
          <w:rFonts w:ascii="Times New Roman" w:hAnsi="Times New Roman"/>
          <w:sz w:val="22"/>
          <w:szCs w:val="22"/>
        </w:rPr>
        <w:t xml:space="preserve">_____ </w:t>
      </w:r>
      <w:r w:rsidRPr="00271619">
        <w:rPr>
          <w:rFonts w:ascii="Times New Roman" w:hAnsi="Times New Roman"/>
          <w:b/>
          <w:sz w:val="22"/>
          <w:szCs w:val="22"/>
        </w:rPr>
        <w:t>кв.м</w:t>
      </w:r>
      <w:r w:rsidRPr="00271619">
        <w:rPr>
          <w:rFonts w:ascii="Times New Roman" w:hAnsi="Times New Roman"/>
          <w:sz w:val="22"/>
          <w:szCs w:val="22"/>
        </w:rPr>
        <w:t>., второго этажа стенда ____</w:t>
      </w:r>
      <w:r>
        <w:rPr>
          <w:rFonts w:ascii="Times New Roman" w:hAnsi="Times New Roman"/>
          <w:sz w:val="22"/>
          <w:szCs w:val="22"/>
        </w:rPr>
        <w:t>____</w:t>
      </w:r>
      <w:r w:rsidRPr="00271619">
        <w:rPr>
          <w:rFonts w:ascii="Times New Roman" w:hAnsi="Times New Roman"/>
          <w:sz w:val="22"/>
          <w:szCs w:val="22"/>
        </w:rPr>
        <w:t xml:space="preserve">__________ </w:t>
      </w:r>
      <w:r w:rsidRPr="00271619">
        <w:rPr>
          <w:rFonts w:ascii="Times New Roman" w:hAnsi="Times New Roman"/>
          <w:b/>
          <w:sz w:val="22"/>
          <w:szCs w:val="22"/>
        </w:rPr>
        <w:t>кв.м</w:t>
      </w:r>
      <w:r w:rsidRPr="00271619">
        <w:rPr>
          <w:rFonts w:ascii="Times New Roman" w:hAnsi="Times New Roman"/>
          <w:sz w:val="22"/>
          <w:szCs w:val="22"/>
        </w:rPr>
        <w:t>.</w:t>
      </w:r>
    </w:p>
    <w:p w14:paraId="5EED7242" w14:textId="77777777" w:rsidR="00BA39CD" w:rsidRPr="00271619" w:rsidRDefault="00BA39CD" w:rsidP="00BA39CD">
      <w:pPr>
        <w:spacing w:before="120"/>
        <w:jc w:val="both"/>
        <w:rPr>
          <w:rFonts w:ascii="Times New Roman" w:hAnsi="Times New Roman"/>
          <w:sz w:val="22"/>
          <w:szCs w:val="22"/>
        </w:rPr>
      </w:pPr>
      <w:r w:rsidRPr="00271619">
        <w:rPr>
          <w:rFonts w:ascii="Times New Roman" w:hAnsi="Times New Roman"/>
          <w:sz w:val="22"/>
          <w:szCs w:val="22"/>
        </w:rPr>
        <w:t xml:space="preserve">Стоимость работ составляет: </w:t>
      </w:r>
      <w:r>
        <w:rPr>
          <w:rFonts w:ascii="Times New Roman" w:hAnsi="Times New Roman"/>
          <w:sz w:val="22"/>
          <w:szCs w:val="22"/>
        </w:rPr>
        <w:t>__________________________________</w:t>
      </w:r>
      <w:r w:rsidRPr="00271619">
        <w:rPr>
          <w:rFonts w:ascii="Times New Roman" w:hAnsi="Times New Roman"/>
          <w:sz w:val="22"/>
          <w:szCs w:val="22"/>
        </w:rPr>
        <w:t xml:space="preserve">______________________ </w:t>
      </w:r>
      <w:r w:rsidRPr="00271619">
        <w:rPr>
          <w:rFonts w:ascii="Times New Roman" w:hAnsi="Times New Roman"/>
          <w:b/>
          <w:sz w:val="22"/>
          <w:szCs w:val="22"/>
        </w:rPr>
        <w:t>руб.</w:t>
      </w:r>
      <w:r w:rsidRPr="00271619">
        <w:rPr>
          <w:rFonts w:ascii="Times New Roman" w:hAnsi="Times New Roman"/>
          <w:sz w:val="22"/>
          <w:szCs w:val="22"/>
        </w:rPr>
        <w:t xml:space="preserve"> </w:t>
      </w:r>
    </w:p>
    <w:p w14:paraId="56454902" w14:textId="77777777" w:rsidR="00BA39CD" w:rsidRPr="00271619" w:rsidRDefault="00BA39CD" w:rsidP="00BA39CD">
      <w:pPr>
        <w:spacing w:before="120"/>
        <w:ind w:left="57"/>
        <w:jc w:val="both"/>
        <w:rPr>
          <w:rFonts w:ascii="Times New Roman" w:hAnsi="Times New Roman"/>
          <w:sz w:val="22"/>
          <w:szCs w:val="22"/>
        </w:rPr>
      </w:pPr>
      <w:r w:rsidRPr="00271619">
        <w:rPr>
          <w:rFonts w:ascii="Times New Roman" w:hAnsi="Times New Roman"/>
          <w:sz w:val="22"/>
          <w:szCs w:val="22"/>
        </w:rPr>
        <w:t>____________________________________________________________________________________</w:t>
      </w:r>
    </w:p>
    <w:p w14:paraId="3B0EB54F" w14:textId="77777777" w:rsidR="00BA39CD" w:rsidRPr="00271619" w:rsidRDefault="00BA39CD" w:rsidP="00BA39CD">
      <w:pPr>
        <w:jc w:val="center"/>
        <w:rPr>
          <w:rFonts w:ascii="Times New Roman" w:hAnsi="Times New Roman"/>
          <w:i/>
          <w:sz w:val="22"/>
          <w:szCs w:val="22"/>
        </w:rPr>
      </w:pPr>
      <w:r w:rsidRPr="00271619">
        <w:rPr>
          <w:rFonts w:ascii="Times New Roman" w:hAnsi="Times New Roman"/>
          <w:i/>
          <w:sz w:val="22"/>
          <w:szCs w:val="22"/>
        </w:rPr>
        <w:t xml:space="preserve">(стоимость проставляется </w:t>
      </w:r>
      <w:r>
        <w:rPr>
          <w:rFonts w:ascii="Times New Roman" w:hAnsi="Times New Roman"/>
          <w:i/>
          <w:sz w:val="22"/>
          <w:szCs w:val="22"/>
        </w:rPr>
        <w:t>О</w:t>
      </w:r>
      <w:r w:rsidRPr="00271619">
        <w:rPr>
          <w:rFonts w:ascii="Times New Roman" w:hAnsi="Times New Roman"/>
          <w:i/>
          <w:sz w:val="22"/>
          <w:szCs w:val="22"/>
        </w:rPr>
        <w:t>ператором)</w:t>
      </w:r>
    </w:p>
    <w:p w14:paraId="3E4E5A89" w14:textId="77777777" w:rsidR="00BA39CD" w:rsidRPr="00271619" w:rsidRDefault="00BA39CD" w:rsidP="00BA39CD">
      <w:pPr>
        <w:jc w:val="center"/>
        <w:rPr>
          <w:rFonts w:ascii="Times New Roman" w:hAnsi="Times New Roman"/>
          <w:i/>
          <w:sz w:val="22"/>
          <w:szCs w:val="22"/>
        </w:rPr>
      </w:pPr>
    </w:p>
    <w:p w14:paraId="5EF41482" w14:textId="77777777" w:rsidR="00BA39CD" w:rsidRDefault="00BA39CD" w:rsidP="00BA39CD">
      <w:pPr>
        <w:ind w:firstLine="708"/>
        <w:jc w:val="both"/>
        <w:rPr>
          <w:rFonts w:ascii="Times New Roman" w:hAnsi="Times New Roman"/>
          <w:sz w:val="22"/>
          <w:szCs w:val="22"/>
        </w:rPr>
      </w:pPr>
    </w:p>
    <w:p w14:paraId="31483A08" w14:textId="77777777" w:rsidR="00BA39CD" w:rsidRPr="00271619" w:rsidRDefault="00BA39CD" w:rsidP="00BA39CD">
      <w:pPr>
        <w:ind w:firstLine="708"/>
        <w:jc w:val="both"/>
        <w:rPr>
          <w:rFonts w:ascii="Times New Roman" w:hAnsi="Times New Roman"/>
          <w:sz w:val="22"/>
          <w:szCs w:val="22"/>
        </w:rPr>
      </w:pPr>
    </w:p>
    <w:p w14:paraId="54C397CA" w14:textId="77777777" w:rsidR="00BA39CD" w:rsidRPr="00271619" w:rsidRDefault="00BA39CD" w:rsidP="00BA39CD">
      <w:pPr>
        <w:jc w:val="both"/>
        <w:rPr>
          <w:rFonts w:ascii="Times New Roman" w:hAnsi="Times New Roman"/>
          <w:sz w:val="22"/>
          <w:szCs w:val="22"/>
        </w:rPr>
      </w:pPr>
      <w:r w:rsidRPr="000A70D5">
        <w:rPr>
          <w:rFonts w:ascii="Times New Roman" w:hAnsi="Times New Roman"/>
          <w:sz w:val="22"/>
          <w:szCs w:val="22"/>
        </w:rPr>
        <w:t>Условные обозначения увеличения оплаты в соответствии с разделом 3 настоящего Приложения:</w:t>
      </w:r>
    </w:p>
    <w:p w14:paraId="6EA3150B" w14:textId="77777777" w:rsidR="00BA39CD" w:rsidRPr="00271619" w:rsidRDefault="00BA39CD" w:rsidP="00BA39CD">
      <w:pPr>
        <w:rPr>
          <w:rFonts w:ascii="Times New Roman" w:hAnsi="Times New Roman"/>
          <w:sz w:val="22"/>
          <w:szCs w:val="22"/>
        </w:rPr>
      </w:pPr>
    </w:p>
    <w:p w14:paraId="016B4016" w14:textId="77777777" w:rsidR="00BA39CD" w:rsidRPr="00271619" w:rsidRDefault="00BA39CD" w:rsidP="00BA39CD">
      <w:pPr>
        <w:ind w:left="2124" w:firstLine="708"/>
        <w:rPr>
          <w:rFonts w:ascii="Times New Roman" w:hAnsi="Times New Roman"/>
          <w:sz w:val="22"/>
          <w:szCs w:val="22"/>
        </w:rPr>
      </w:pPr>
      <w:r w:rsidRPr="00271619">
        <w:rPr>
          <w:rFonts w:ascii="Times New Roman" w:hAnsi="Times New Roman"/>
          <w:sz w:val="22"/>
          <w:szCs w:val="22"/>
        </w:rPr>
        <w:t>0%</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50%</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100%</w:t>
      </w:r>
    </w:p>
    <w:p w14:paraId="0A862D7D" w14:textId="77777777" w:rsidR="00BA39CD" w:rsidRPr="00271619" w:rsidRDefault="00BA39CD" w:rsidP="00BA39CD">
      <w:pPr>
        <w:jc w:val="both"/>
        <w:rPr>
          <w:rFonts w:ascii="Times New Roman" w:hAnsi="Times New Roman"/>
          <w:sz w:val="22"/>
          <w:szCs w:val="22"/>
        </w:rPr>
      </w:pPr>
      <w:r w:rsidRPr="00271619">
        <w:rPr>
          <w:rFonts w:ascii="Times New Roman" w:hAnsi="Times New Roman"/>
          <w:sz w:val="22"/>
          <w:szCs w:val="22"/>
        </w:rPr>
        <w:t>1-этажный стенд</w:t>
      </w:r>
      <w:r w:rsidRPr="00271619">
        <w:rPr>
          <w:rFonts w:ascii="Times New Roman" w:hAnsi="Times New Roman"/>
          <w:sz w:val="22"/>
          <w:szCs w:val="22"/>
        </w:rPr>
        <w:tab/>
      </w:r>
      <w:r w:rsidRPr="00271619">
        <w:rPr>
          <w:rFonts w:ascii="Times New Roman" w:hAnsi="Times New Roman"/>
          <w:sz w:val="22"/>
          <w:szCs w:val="22"/>
        </w:rPr>
        <w:tab/>
      </w:r>
      <w:r w:rsidRPr="00271619">
        <w:rPr>
          <w:rFonts w:ascii="MS Mincho" w:eastAsia="MS Mincho" w:hAnsi="MS Mincho" w:cs="MS Mincho" w:hint="eastAsia"/>
          <w:sz w:val="22"/>
          <w:szCs w:val="22"/>
        </w:rPr>
        <w:t>☐</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w:t>
      </w:r>
      <w:r w:rsidRPr="00271619">
        <w:rPr>
          <w:rFonts w:ascii="MS Mincho" w:eastAsia="MS Mincho" w:hAnsi="MS Mincho" w:cs="MS Mincho" w:hint="eastAsia"/>
          <w:sz w:val="22"/>
          <w:szCs w:val="22"/>
        </w:rPr>
        <w:t>☐</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w:t>
      </w:r>
      <w:r w:rsidRPr="00271619">
        <w:rPr>
          <w:rFonts w:ascii="Segoe UI Symbol" w:hAnsi="Segoe UI Symbol" w:cs="Segoe UI Symbol"/>
          <w:sz w:val="22"/>
          <w:szCs w:val="22"/>
        </w:rPr>
        <w:t>☐</w:t>
      </w:r>
    </w:p>
    <w:p w14:paraId="588BCF4E" w14:textId="77777777" w:rsidR="00BA39CD" w:rsidRPr="00271619" w:rsidRDefault="00BA39CD" w:rsidP="00BA39CD">
      <w:pPr>
        <w:jc w:val="both"/>
        <w:rPr>
          <w:rFonts w:ascii="Times New Roman" w:hAnsi="Times New Roman"/>
          <w:sz w:val="22"/>
          <w:szCs w:val="22"/>
        </w:rPr>
      </w:pPr>
      <w:r w:rsidRPr="00271619">
        <w:rPr>
          <w:rFonts w:ascii="Times New Roman" w:hAnsi="Times New Roman"/>
          <w:sz w:val="22"/>
          <w:szCs w:val="22"/>
        </w:rPr>
        <w:t>2-этажный стенд</w:t>
      </w:r>
      <w:r w:rsidRPr="00271619">
        <w:rPr>
          <w:rFonts w:ascii="Times New Roman" w:hAnsi="Times New Roman"/>
          <w:sz w:val="22"/>
          <w:szCs w:val="22"/>
        </w:rPr>
        <w:tab/>
      </w:r>
      <w:r w:rsidRPr="00271619">
        <w:rPr>
          <w:rFonts w:ascii="Times New Roman" w:hAnsi="Times New Roman"/>
          <w:sz w:val="22"/>
          <w:szCs w:val="22"/>
        </w:rPr>
        <w:tab/>
      </w:r>
      <w:r w:rsidRPr="00271619">
        <w:rPr>
          <w:rFonts w:ascii="MS Mincho" w:eastAsia="MS Mincho" w:hAnsi="MS Mincho" w:cs="MS Mincho" w:hint="eastAsia"/>
          <w:sz w:val="22"/>
          <w:szCs w:val="22"/>
        </w:rPr>
        <w:t>☐</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w:t>
      </w:r>
      <w:r w:rsidRPr="00271619">
        <w:rPr>
          <w:rFonts w:ascii="MS Mincho" w:eastAsia="MS Mincho" w:hAnsi="MS Mincho" w:cs="MS Mincho" w:hint="eastAsia"/>
          <w:sz w:val="22"/>
          <w:szCs w:val="22"/>
        </w:rPr>
        <w:t>☐</w:t>
      </w:r>
      <w:r w:rsidRPr="00271619">
        <w:rPr>
          <w:rFonts w:ascii="Times New Roman" w:hAnsi="Times New Roman"/>
          <w:sz w:val="22"/>
          <w:szCs w:val="22"/>
        </w:rPr>
        <w:tab/>
      </w:r>
      <w:r w:rsidRPr="00271619">
        <w:rPr>
          <w:rFonts w:ascii="Times New Roman" w:hAnsi="Times New Roman"/>
          <w:sz w:val="22"/>
          <w:szCs w:val="22"/>
        </w:rPr>
        <w:tab/>
      </w:r>
      <w:r w:rsidRPr="00271619">
        <w:rPr>
          <w:rFonts w:ascii="Times New Roman" w:hAnsi="Times New Roman"/>
          <w:sz w:val="22"/>
          <w:szCs w:val="22"/>
        </w:rPr>
        <w:tab/>
        <w:t xml:space="preserve"> </w:t>
      </w:r>
      <w:r w:rsidRPr="00271619">
        <w:rPr>
          <w:rFonts w:ascii="Segoe UI Symbol" w:hAnsi="Segoe UI Symbol" w:cs="Segoe UI Symbol"/>
          <w:sz w:val="22"/>
          <w:szCs w:val="22"/>
        </w:rPr>
        <w:t>☐</w:t>
      </w:r>
    </w:p>
    <w:p w14:paraId="46784477" w14:textId="77777777" w:rsidR="00BA39CD" w:rsidRDefault="00BA39CD" w:rsidP="00BA39CD">
      <w:pPr>
        <w:jc w:val="both"/>
        <w:rPr>
          <w:rFonts w:ascii="Times New Roman" w:hAnsi="Times New Roman"/>
          <w:b/>
          <w:sz w:val="22"/>
          <w:szCs w:val="22"/>
        </w:rPr>
      </w:pPr>
    </w:p>
    <w:p w14:paraId="0EE76D43" w14:textId="77777777" w:rsidR="00BA39CD" w:rsidRPr="00271619" w:rsidRDefault="00BA39CD" w:rsidP="00BA39CD">
      <w:pPr>
        <w:ind w:firstLine="708"/>
        <w:jc w:val="both"/>
        <w:rPr>
          <w:rFonts w:ascii="Times New Roman" w:hAnsi="Times New Roman"/>
          <w:b/>
          <w:sz w:val="22"/>
          <w:szCs w:val="22"/>
        </w:rPr>
      </w:pPr>
    </w:p>
    <w:p w14:paraId="5F57699F" w14:textId="77777777" w:rsidR="00BA39CD" w:rsidRPr="00271619" w:rsidRDefault="00BA39CD" w:rsidP="00BA39CD">
      <w:pPr>
        <w:jc w:val="both"/>
        <w:rPr>
          <w:rFonts w:ascii="Times New Roman" w:hAnsi="Times New Roman"/>
          <w:b/>
          <w:sz w:val="22"/>
          <w:szCs w:val="22"/>
        </w:rPr>
      </w:pPr>
      <w:r w:rsidRPr="00271619">
        <w:rPr>
          <w:rFonts w:ascii="Times New Roman" w:hAnsi="Times New Roman"/>
          <w:b/>
          <w:sz w:val="22"/>
          <w:szCs w:val="22"/>
        </w:rPr>
        <w:t xml:space="preserve">Общая стоимость выполненных </w:t>
      </w:r>
      <w:r>
        <w:rPr>
          <w:rFonts w:ascii="Times New Roman" w:hAnsi="Times New Roman"/>
          <w:b/>
          <w:sz w:val="22"/>
          <w:szCs w:val="22"/>
        </w:rPr>
        <w:t>О</w:t>
      </w:r>
      <w:r w:rsidRPr="00271619">
        <w:rPr>
          <w:rFonts w:ascii="Times New Roman" w:hAnsi="Times New Roman"/>
          <w:b/>
          <w:sz w:val="22"/>
          <w:szCs w:val="22"/>
        </w:rPr>
        <w:t>ператором работ</w:t>
      </w:r>
      <w:r>
        <w:rPr>
          <w:rFonts w:ascii="Times New Roman" w:hAnsi="Times New Roman"/>
          <w:b/>
          <w:sz w:val="22"/>
          <w:szCs w:val="22"/>
        </w:rPr>
        <w:t xml:space="preserve"> </w:t>
      </w:r>
      <w:r w:rsidRPr="00271619">
        <w:rPr>
          <w:rFonts w:ascii="Times New Roman" w:hAnsi="Times New Roman"/>
          <w:b/>
          <w:sz w:val="22"/>
          <w:szCs w:val="22"/>
        </w:rPr>
        <w:t>по Приложению № 2 составляет: __</w:t>
      </w:r>
      <w:r w:rsidRPr="00271619">
        <w:rPr>
          <w:rFonts w:ascii="Times New Roman" w:hAnsi="Times New Roman"/>
          <w:sz w:val="22"/>
          <w:szCs w:val="22"/>
        </w:rPr>
        <w:t xml:space="preserve">______________________ </w:t>
      </w:r>
      <w:r w:rsidRPr="00271619">
        <w:rPr>
          <w:rFonts w:ascii="Times New Roman" w:hAnsi="Times New Roman"/>
          <w:b/>
          <w:sz w:val="22"/>
          <w:szCs w:val="22"/>
        </w:rPr>
        <w:t>руб.</w:t>
      </w:r>
      <w:r w:rsidRPr="00271619">
        <w:rPr>
          <w:rFonts w:ascii="Times New Roman" w:hAnsi="Times New Roman"/>
          <w:sz w:val="22"/>
          <w:szCs w:val="22"/>
        </w:rPr>
        <w:t>__________________________________</w:t>
      </w:r>
      <w:r>
        <w:rPr>
          <w:rFonts w:ascii="Times New Roman" w:hAnsi="Times New Roman"/>
          <w:sz w:val="22"/>
          <w:szCs w:val="22"/>
        </w:rPr>
        <w:t>___________</w:t>
      </w:r>
    </w:p>
    <w:p w14:paraId="377BE123" w14:textId="77777777" w:rsidR="00BA39CD" w:rsidRPr="00271619" w:rsidRDefault="00BA39CD" w:rsidP="00BA39CD">
      <w:pPr>
        <w:spacing w:before="120"/>
        <w:ind w:left="57"/>
        <w:jc w:val="both"/>
        <w:rPr>
          <w:rFonts w:ascii="Times New Roman" w:hAnsi="Times New Roman"/>
          <w:sz w:val="22"/>
          <w:szCs w:val="22"/>
        </w:rPr>
      </w:pPr>
      <w:r w:rsidRPr="00271619">
        <w:rPr>
          <w:rFonts w:ascii="Times New Roman" w:hAnsi="Times New Roman"/>
          <w:sz w:val="22"/>
          <w:szCs w:val="22"/>
        </w:rPr>
        <w:t>____________________________________________________________________________________</w:t>
      </w:r>
    </w:p>
    <w:p w14:paraId="2678D688" w14:textId="77777777" w:rsidR="00BA39CD" w:rsidRPr="00954AFC" w:rsidRDefault="00BA39CD" w:rsidP="00BA39CD">
      <w:pPr>
        <w:jc w:val="center"/>
        <w:rPr>
          <w:rFonts w:ascii="Times New Roman" w:hAnsi="Times New Roman"/>
          <w:i/>
          <w:sz w:val="22"/>
          <w:szCs w:val="22"/>
        </w:rPr>
      </w:pPr>
      <w:r w:rsidRPr="00271619">
        <w:rPr>
          <w:rFonts w:ascii="Times New Roman" w:hAnsi="Times New Roman"/>
          <w:i/>
          <w:sz w:val="22"/>
          <w:szCs w:val="22"/>
        </w:rPr>
        <w:t xml:space="preserve">(стоимость проставляется </w:t>
      </w:r>
      <w:r>
        <w:rPr>
          <w:rFonts w:ascii="Times New Roman" w:hAnsi="Times New Roman"/>
          <w:i/>
          <w:sz w:val="22"/>
          <w:szCs w:val="22"/>
        </w:rPr>
        <w:t>О</w:t>
      </w:r>
      <w:r w:rsidRPr="00271619">
        <w:rPr>
          <w:rFonts w:ascii="Times New Roman" w:hAnsi="Times New Roman"/>
          <w:i/>
          <w:sz w:val="22"/>
          <w:szCs w:val="22"/>
        </w:rPr>
        <w:t>ператором)</w:t>
      </w:r>
    </w:p>
    <w:p w14:paraId="4DC48BE1" w14:textId="77777777" w:rsidR="00BA39CD" w:rsidRDefault="00BA39CD" w:rsidP="00BA39CD">
      <w:pPr>
        <w:tabs>
          <w:tab w:val="left" w:pos="5580"/>
        </w:tabs>
        <w:spacing w:before="60"/>
        <w:jc w:val="both"/>
        <w:rPr>
          <w:rFonts w:ascii="Times New Roman" w:hAnsi="Times New Roman"/>
          <w:sz w:val="22"/>
          <w:szCs w:val="22"/>
        </w:rPr>
      </w:pPr>
    </w:p>
    <w:p w14:paraId="45249CAF" w14:textId="77777777" w:rsidR="00BA39CD" w:rsidRDefault="00BA39CD" w:rsidP="00BA39CD">
      <w:pPr>
        <w:tabs>
          <w:tab w:val="left" w:pos="5580"/>
        </w:tabs>
        <w:spacing w:before="60"/>
        <w:jc w:val="both"/>
        <w:rPr>
          <w:rFonts w:ascii="Times New Roman" w:hAnsi="Times New Roman"/>
          <w:sz w:val="22"/>
          <w:szCs w:val="22"/>
        </w:rPr>
      </w:pPr>
    </w:p>
    <w:p w14:paraId="04CAD895" w14:textId="08371B72" w:rsidR="00BA39CD" w:rsidRDefault="00BA39CD" w:rsidP="00BA39CD">
      <w:pPr>
        <w:tabs>
          <w:tab w:val="left" w:pos="5580"/>
        </w:tabs>
        <w:spacing w:before="60"/>
        <w:jc w:val="both"/>
        <w:rPr>
          <w:rFonts w:ascii="Times New Roman" w:hAnsi="Times New Roman"/>
          <w:sz w:val="22"/>
          <w:szCs w:val="22"/>
        </w:rPr>
      </w:pPr>
      <w:r w:rsidRPr="00271619">
        <w:rPr>
          <w:rFonts w:ascii="Times New Roman" w:hAnsi="Times New Roman"/>
          <w:sz w:val="22"/>
          <w:szCs w:val="22"/>
        </w:rPr>
        <w:t xml:space="preserve">С Регламентом организации и проведения конгрессно-выставочных и иных мероприятий на выставочных площадях на территории КВЦ «Патриот» </w:t>
      </w:r>
      <w:r>
        <w:rPr>
          <w:rFonts w:ascii="Times New Roman" w:hAnsi="Times New Roman"/>
          <w:sz w:val="22"/>
          <w:szCs w:val="22"/>
        </w:rPr>
        <w:t xml:space="preserve">и Регламентом прохождения контроля соответствия технической и электротехнической документации </w:t>
      </w:r>
      <w:r w:rsidRPr="00271619">
        <w:rPr>
          <w:rFonts w:ascii="Times New Roman" w:hAnsi="Times New Roman"/>
          <w:sz w:val="22"/>
          <w:szCs w:val="22"/>
        </w:rPr>
        <w:t>ознакомлен и согласен. С Правилами выполнения электротехнических работ при строительстве стендов на территории КВЦ «Патриот» ознакомлен и согласен. С требованиями по безопасности при проектировании и строительстве двухэтажных и одноэтажных стендов на территории КВЦ «Патриот» ознакомлен и согласен. С тарифами ознакомлен. Оплату гарантирую.</w:t>
      </w:r>
    </w:p>
    <w:p w14:paraId="74E36FF1" w14:textId="77777777" w:rsidR="00BA39CD" w:rsidRDefault="00BA39CD" w:rsidP="00BA39CD">
      <w:pPr>
        <w:tabs>
          <w:tab w:val="left" w:pos="5580"/>
        </w:tabs>
        <w:spacing w:before="60"/>
        <w:jc w:val="both"/>
        <w:rPr>
          <w:rFonts w:ascii="Times New Roman" w:hAnsi="Times New Roman"/>
          <w:sz w:val="22"/>
          <w:szCs w:val="22"/>
        </w:rPr>
      </w:pPr>
    </w:p>
    <w:p w14:paraId="45D1B980" w14:textId="77777777" w:rsidR="00BA39CD" w:rsidRDefault="00BA39CD" w:rsidP="00BA39CD">
      <w:pPr>
        <w:tabs>
          <w:tab w:val="left" w:pos="5580"/>
        </w:tabs>
        <w:spacing w:before="60"/>
        <w:jc w:val="both"/>
        <w:rPr>
          <w:rFonts w:ascii="Times New Roman" w:hAnsi="Times New Roman"/>
          <w:sz w:val="22"/>
          <w:szCs w:val="22"/>
        </w:rPr>
      </w:pPr>
    </w:p>
    <w:p w14:paraId="19C6371F" w14:textId="77777777" w:rsidR="00BA39CD" w:rsidRDefault="00BA39CD" w:rsidP="00BA39CD">
      <w:pPr>
        <w:tabs>
          <w:tab w:val="left" w:pos="5580"/>
        </w:tabs>
        <w:spacing w:before="60"/>
        <w:jc w:val="both"/>
        <w:rPr>
          <w:rFonts w:ascii="Times New Roman" w:hAnsi="Times New Roman"/>
          <w:sz w:val="22"/>
          <w:szCs w:val="22"/>
        </w:rPr>
      </w:pPr>
    </w:p>
    <w:p w14:paraId="643D6F02" w14:textId="46F91826" w:rsidR="00BA39CD" w:rsidRPr="002C29D4" w:rsidRDefault="00BA39CD" w:rsidP="00BA39CD">
      <w:pPr>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23D89C42" w14:textId="77777777" w:rsidR="00BA39CD" w:rsidRPr="002C29D4" w:rsidRDefault="00BA39CD" w:rsidP="00BA39CD">
      <w:pPr>
        <w:jc w:val="center"/>
        <w:rPr>
          <w:rFonts w:ascii="Times New Roman" w:hAnsi="Times New Roman"/>
          <w:b/>
          <w:sz w:val="22"/>
          <w:szCs w:val="22"/>
        </w:rPr>
      </w:pPr>
    </w:p>
    <w:p w14:paraId="47EF6578" w14:textId="77777777" w:rsidR="00BA39CD" w:rsidRPr="002C29D4" w:rsidRDefault="00BA39CD" w:rsidP="00BA39CD">
      <w:pPr>
        <w:jc w:val="center"/>
        <w:rPr>
          <w:rFonts w:ascii="Times New Roman" w:hAnsi="Times New Roman"/>
          <w:b/>
          <w:sz w:val="22"/>
          <w:szCs w:val="22"/>
        </w:rPr>
      </w:pPr>
    </w:p>
    <w:p w14:paraId="46149019" w14:textId="2F551A67" w:rsidR="00BA39CD" w:rsidRPr="002C29D4" w:rsidRDefault="00BA39CD" w:rsidP="00BA39CD">
      <w:pPr>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_______________/ В.Н.</w:t>
      </w:r>
      <w:r w:rsidR="00291F94">
        <w:rPr>
          <w:rFonts w:ascii="Times New Roman" w:hAnsi="Times New Roman"/>
          <w:b/>
          <w:sz w:val="22"/>
          <w:szCs w:val="22"/>
        </w:rPr>
        <w:t xml:space="preserve"> </w:t>
      </w:r>
      <w:r w:rsidRPr="00290E35">
        <w:rPr>
          <w:rFonts w:ascii="Times New Roman" w:hAnsi="Times New Roman"/>
          <w:b/>
          <w:sz w:val="22"/>
          <w:szCs w:val="22"/>
        </w:rPr>
        <w:t>Менялкин /</w:t>
      </w:r>
    </w:p>
    <w:p w14:paraId="74604110" w14:textId="77777777" w:rsidR="00F53B3B" w:rsidRDefault="00F53B3B" w:rsidP="00BA39CD">
      <w:pPr>
        <w:rPr>
          <w:rFonts w:ascii="Times New Roman" w:hAnsi="Times New Roman"/>
          <w:bCs/>
          <w:sz w:val="22"/>
          <w:szCs w:val="22"/>
        </w:rPr>
      </w:pPr>
    </w:p>
    <w:p w14:paraId="1DE8F151" w14:textId="1331B101" w:rsidR="00BA39CD" w:rsidRPr="00F53B3B" w:rsidRDefault="00BA39CD" w:rsidP="00BA39CD">
      <w:pPr>
        <w:rPr>
          <w:rFonts w:ascii="Times New Roman" w:hAnsi="Times New Roman"/>
          <w:bCs/>
          <w:sz w:val="22"/>
          <w:szCs w:val="22"/>
        </w:rPr>
      </w:pPr>
      <w:r w:rsidRPr="00F53B3B">
        <w:rPr>
          <w:rFonts w:ascii="Times New Roman" w:hAnsi="Times New Roman"/>
          <w:bCs/>
          <w:sz w:val="22"/>
          <w:szCs w:val="22"/>
        </w:rPr>
        <w:t>М.П.</w:t>
      </w:r>
      <w:r w:rsidRPr="00F53B3B">
        <w:rPr>
          <w:rFonts w:ascii="Times New Roman" w:hAnsi="Times New Roman"/>
          <w:bCs/>
          <w:sz w:val="22"/>
          <w:szCs w:val="22"/>
        </w:rPr>
        <w:tab/>
      </w:r>
      <w:r w:rsidRPr="00F53B3B">
        <w:rPr>
          <w:rFonts w:ascii="Times New Roman" w:hAnsi="Times New Roman"/>
          <w:bCs/>
          <w:sz w:val="22"/>
          <w:szCs w:val="22"/>
        </w:rPr>
        <w:tab/>
      </w:r>
      <w:r w:rsidRPr="00F53B3B">
        <w:rPr>
          <w:rFonts w:ascii="Times New Roman" w:hAnsi="Times New Roman"/>
          <w:bCs/>
          <w:sz w:val="22"/>
          <w:szCs w:val="22"/>
        </w:rPr>
        <w:tab/>
      </w:r>
      <w:r w:rsidRPr="00F53B3B">
        <w:rPr>
          <w:rFonts w:ascii="Times New Roman" w:hAnsi="Times New Roman"/>
          <w:bCs/>
          <w:sz w:val="22"/>
          <w:szCs w:val="22"/>
        </w:rPr>
        <w:tab/>
      </w:r>
      <w:r w:rsidRPr="00F53B3B">
        <w:rPr>
          <w:rFonts w:ascii="Times New Roman" w:hAnsi="Times New Roman"/>
          <w:bCs/>
          <w:sz w:val="22"/>
          <w:szCs w:val="22"/>
        </w:rPr>
        <w:tab/>
      </w:r>
      <w:r w:rsidRPr="00F53B3B">
        <w:rPr>
          <w:rFonts w:ascii="Times New Roman" w:hAnsi="Times New Roman"/>
          <w:bCs/>
          <w:sz w:val="22"/>
          <w:szCs w:val="22"/>
        </w:rPr>
        <w:tab/>
      </w:r>
      <w:r w:rsidRPr="00F53B3B">
        <w:rPr>
          <w:rFonts w:ascii="Times New Roman" w:hAnsi="Times New Roman"/>
          <w:bCs/>
          <w:sz w:val="22"/>
          <w:szCs w:val="22"/>
        </w:rPr>
        <w:tab/>
        <w:t>М.П.</w:t>
      </w:r>
    </w:p>
    <w:p w14:paraId="0C7E68ED" w14:textId="77777777" w:rsidR="00BA39CD" w:rsidRPr="00271619" w:rsidRDefault="00BA39CD" w:rsidP="00BA39CD">
      <w:pPr>
        <w:tabs>
          <w:tab w:val="left" w:pos="5580"/>
        </w:tabs>
        <w:spacing w:before="60"/>
        <w:jc w:val="both"/>
        <w:rPr>
          <w:rFonts w:ascii="Times New Roman" w:hAnsi="Times New Roman"/>
          <w:sz w:val="22"/>
          <w:szCs w:val="22"/>
        </w:rPr>
      </w:pPr>
    </w:p>
    <w:p w14:paraId="688BFDEC" w14:textId="77777777" w:rsidR="00BA39CD" w:rsidRDefault="00BA39CD" w:rsidP="00BA39CD">
      <w:pPr>
        <w:spacing w:before="120"/>
        <w:rPr>
          <w:rFonts w:ascii="Times New Roman" w:hAnsi="Times New Roman"/>
          <w:sz w:val="22"/>
          <w:szCs w:val="22"/>
        </w:rPr>
      </w:pPr>
    </w:p>
    <w:p w14:paraId="43E470D3" w14:textId="77777777" w:rsidR="00157DF0" w:rsidRDefault="00157DF0" w:rsidP="00BA39CD">
      <w:pPr>
        <w:spacing w:before="120"/>
        <w:rPr>
          <w:rFonts w:ascii="Times New Roman" w:hAnsi="Times New Roman"/>
          <w:sz w:val="22"/>
          <w:szCs w:val="22"/>
        </w:rPr>
      </w:pPr>
    </w:p>
    <w:p w14:paraId="1A738C51" w14:textId="77777777" w:rsidR="00157DF0" w:rsidRDefault="00157DF0" w:rsidP="00BA39CD">
      <w:pPr>
        <w:spacing w:before="120"/>
        <w:rPr>
          <w:rFonts w:ascii="Times New Roman" w:hAnsi="Times New Roman"/>
          <w:sz w:val="22"/>
          <w:szCs w:val="22"/>
        </w:rPr>
      </w:pPr>
    </w:p>
    <w:p w14:paraId="2C781DC9" w14:textId="77777777" w:rsidR="00157DF0" w:rsidRDefault="00157DF0" w:rsidP="00BA39CD">
      <w:pPr>
        <w:spacing w:before="120"/>
        <w:rPr>
          <w:rFonts w:ascii="Times New Roman" w:hAnsi="Times New Roman"/>
          <w:sz w:val="22"/>
          <w:szCs w:val="22"/>
        </w:rPr>
      </w:pPr>
    </w:p>
    <w:p w14:paraId="14B38DB6" w14:textId="77777777" w:rsidR="00157DF0" w:rsidRDefault="00157DF0" w:rsidP="00BA39CD">
      <w:pPr>
        <w:spacing w:before="120"/>
        <w:rPr>
          <w:rFonts w:ascii="Times New Roman" w:hAnsi="Times New Roman"/>
          <w:sz w:val="22"/>
          <w:szCs w:val="22"/>
        </w:rPr>
      </w:pPr>
    </w:p>
    <w:p w14:paraId="6A1969BE" w14:textId="77777777" w:rsidR="00157DF0" w:rsidRDefault="00157DF0" w:rsidP="00BA39CD">
      <w:pPr>
        <w:spacing w:before="120"/>
        <w:rPr>
          <w:rFonts w:ascii="Times New Roman" w:hAnsi="Times New Roman"/>
          <w:sz w:val="22"/>
          <w:szCs w:val="22"/>
        </w:rPr>
      </w:pPr>
    </w:p>
    <w:p w14:paraId="06C05DD3" w14:textId="77777777" w:rsidR="00157DF0" w:rsidRDefault="00157DF0" w:rsidP="00BA39CD">
      <w:pPr>
        <w:spacing w:before="120"/>
        <w:rPr>
          <w:rFonts w:ascii="Times New Roman" w:hAnsi="Times New Roman"/>
          <w:sz w:val="22"/>
          <w:szCs w:val="22"/>
        </w:rPr>
      </w:pPr>
    </w:p>
    <w:p w14:paraId="45E9718D" w14:textId="77777777" w:rsidR="00157DF0" w:rsidRDefault="00157DF0" w:rsidP="00BA39CD">
      <w:pPr>
        <w:spacing w:before="120"/>
        <w:rPr>
          <w:rFonts w:ascii="Times New Roman" w:hAnsi="Times New Roman"/>
          <w:sz w:val="22"/>
          <w:szCs w:val="22"/>
        </w:rPr>
      </w:pPr>
    </w:p>
    <w:p w14:paraId="102EBF28" w14:textId="77777777" w:rsidR="00157DF0" w:rsidRDefault="00157DF0" w:rsidP="00BA39CD">
      <w:pPr>
        <w:spacing w:before="120"/>
        <w:rPr>
          <w:rFonts w:ascii="Times New Roman" w:hAnsi="Times New Roman"/>
          <w:sz w:val="22"/>
          <w:szCs w:val="22"/>
        </w:rPr>
      </w:pPr>
    </w:p>
    <w:p w14:paraId="70BE369A" w14:textId="77777777" w:rsidR="00157DF0" w:rsidRDefault="00157DF0" w:rsidP="00BA39CD">
      <w:pPr>
        <w:spacing w:before="120"/>
        <w:rPr>
          <w:rFonts w:ascii="Times New Roman" w:hAnsi="Times New Roman"/>
          <w:sz w:val="22"/>
          <w:szCs w:val="22"/>
        </w:rPr>
      </w:pPr>
    </w:p>
    <w:p w14:paraId="0D90423F" w14:textId="77777777" w:rsidR="00157DF0" w:rsidRDefault="00157DF0" w:rsidP="00BA39CD">
      <w:pPr>
        <w:spacing w:before="120"/>
        <w:rPr>
          <w:rFonts w:ascii="Times New Roman" w:hAnsi="Times New Roman"/>
          <w:sz w:val="22"/>
          <w:szCs w:val="22"/>
        </w:rPr>
      </w:pPr>
    </w:p>
    <w:p w14:paraId="2289AFCB" w14:textId="77777777" w:rsidR="00157DF0" w:rsidRDefault="00157DF0" w:rsidP="00BA39CD">
      <w:pPr>
        <w:spacing w:before="120"/>
        <w:rPr>
          <w:rFonts w:ascii="Times New Roman" w:hAnsi="Times New Roman"/>
          <w:sz w:val="22"/>
          <w:szCs w:val="22"/>
        </w:rPr>
      </w:pPr>
    </w:p>
    <w:p w14:paraId="378FB065" w14:textId="77777777" w:rsidR="00157DF0" w:rsidRDefault="00157DF0" w:rsidP="00BA39CD">
      <w:pPr>
        <w:spacing w:before="120"/>
        <w:rPr>
          <w:rFonts w:ascii="Times New Roman" w:hAnsi="Times New Roman"/>
          <w:sz w:val="22"/>
          <w:szCs w:val="22"/>
        </w:rPr>
      </w:pPr>
    </w:p>
    <w:p w14:paraId="1EE28130" w14:textId="77777777" w:rsidR="00157DF0" w:rsidRDefault="00157DF0" w:rsidP="00BA39CD">
      <w:pPr>
        <w:spacing w:before="120"/>
        <w:rPr>
          <w:rFonts w:ascii="Times New Roman" w:hAnsi="Times New Roman"/>
          <w:sz w:val="22"/>
          <w:szCs w:val="22"/>
        </w:rPr>
      </w:pPr>
    </w:p>
    <w:p w14:paraId="1D7E3DDF" w14:textId="77777777" w:rsidR="00157DF0" w:rsidRDefault="00157DF0" w:rsidP="00BA39CD">
      <w:pPr>
        <w:spacing w:before="120"/>
        <w:rPr>
          <w:rFonts w:ascii="Times New Roman" w:hAnsi="Times New Roman"/>
          <w:sz w:val="22"/>
          <w:szCs w:val="22"/>
        </w:rPr>
      </w:pPr>
    </w:p>
    <w:p w14:paraId="34443803" w14:textId="77777777" w:rsidR="00157DF0" w:rsidRDefault="00157DF0" w:rsidP="00BA39CD">
      <w:pPr>
        <w:spacing w:before="120"/>
        <w:rPr>
          <w:rFonts w:ascii="Times New Roman" w:hAnsi="Times New Roman"/>
          <w:sz w:val="22"/>
          <w:szCs w:val="22"/>
        </w:rPr>
      </w:pPr>
    </w:p>
    <w:p w14:paraId="1374FB55" w14:textId="77777777" w:rsidR="00157DF0" w:rsidRDefault="00157DF0" w:rsidP="00BA39CD">
      <w:pPr>
        <w:spacing w:before="120"/>
        <w:rPr>
          <w:rFonts w:ascii="Times New Roman" w:hAnsi="Times New Roman"/>
          <w:sz w:val="22"/>
          <w:szCs w:val="22"/>
        </w:rPr>
      </w:pPr>
    </w:p>
    <w:p w14:paraId="225CC087" w14:textId="77777777" w:rsidR="00157DF0" w:rsidRDefault="00157DF0" w:rsidP="00BA39CD">
      <w:pPr>
        <w:spacing w:before="120"/>
        <w:rPr>
          <w:rFonts w:ascii="Times New Roman" w:hAnsi="Times New Roman"/>
          <w:sz w:val="22"/>
          <w:szCs w:val="22"/>
        </w:rPr>
      </w:pPr>
    </w:p>
    <w:p w14:paraId="0FAD2298" w14:textId="77777777" w:rsidR="00157DF0" w:rsidRDefault="00157DF0" w:rsidP="00BA39CD">
      <w:pPr>
        <w:spacing w:before="120"/>
        <w:rPr>
          <w:rFonts w:ascii="Times New Roman" w:hAnsi="Times New Roman"/>
          <w:sz w:val="22"/>
          <w:szCs w:val="22"/>
        </w:rPr>
      </w:pPr>
    </w:p>
    <w:p w14:paraId="39788A9D" w14:textId="77777777" w:rsidR="00157DF0" w:rsidRDefault="00157DF0" w:rsidP="00BA39CD">
      <w:pPr>
        <w:spacing w:before="120"/>
        <w:rPr>
          <w:rFonts w:ascii="Times New Roman" w:hAnsi="Times New Roman"/>
          <w:sz w:val="22"/>
          <w:szCs w:val="22"/>
        </w:rPr>
      </w:pPr>
    </w:p>
    <w:p w14:paraId="706273BC" w14:textId="77777777" w:rsidR="00157DF0" w:rsidRDefault="00157DF0" w:rsidP="00BA39CD">
      <w:pPr>
        <w:spacing w:before="120"/>
        <w:rPr>
          <w:rFonts w:ascii="Times New Roman" w:hAnsi="Times New Roman"/>
          <w:sz w:val="22"/>
          <w:szCs w:val="22"/>
        </w:rPr>
      </w:pPr>
    </w:p>
    <w:p w14:paraId="4C5223F5" w14:textId="77777777" w:rsidR="00157DF0" w:rsidRDefault="00157DF0" w:rsidP="00BA39CD">
      <w:pPr>
        <w:spacing w:before="120"/>
        <w:rPr>
          <w:rFonts w:ascii="Times New Roman" w:hAnsi="Times New Roman"/>
          <w:sz w:val="22"/>
          <w:szCs w:val="22"/>
        </w:rPr>
      </w:pPr>
    </w:p>
    <w:p w14:paraId="04FCD9FB" w14:textId="77777777" w:rsidR="00157DF0" w:rsidRDefault="00157DF0" w:rsidP="00BA39CD">
      <w:pPr>
        <w:spacing w:before="120"/>
        <w:rPr>
          <w:rFonts w:ascii="Times New Roman" w:hAnsi="Times New Roman"/>
          <w:sz w:val="22"/>
          <w:szCs w:val="22"/>
        </w:rPr>
      </w:pPr>
    </w:p>
    <w:p w14:paraId="722834A4" w14:textId="77777777" w:rsidR="00157DF0" w:rsidRDefault="00157DF0" w:rsidP="00BA39CD">
      <w:pPr>
        <w:spacing w:before="120"/>
        <w:rPr>
          <w:rFonts w:ascii="Times New Roman" w:hAnsi="Times New Roman"/>
          <w:sz w:val="22"/>
          <w:szCs w:val="22"/>
        </w:rPr>
      </w:pPr>
    </w:p>
    <w:p w14:paraId="267E5214" w14:textId="77777777" w:rsidR="00157DF0" w:rsidRDefault="00157DF0" w:rsidP="00BA39CD">
      <w:pPr>
        <w:spacing w:before="120"/>
        <w:rPr>
          <w:rFonts w:ascii="Times New Roman" w:hAnsi="Times New Roman"/>
          <w:sz w:val="22"/>
          <w:szCs w:val="22"/>
        </w:rPr>
      </w:pPr>
    </w:p>
    <w:p w14:paraId="72038886" w14:textId="77777777" w:rsidR="00157DF0" w:rsidRDefault="00157DF0" w:rsidP="00BA39CD">
      <w:pPr>
        <w:spacing w:before="120"/>
        <w:rPr>
          <w:rFonts w:ascii="Times New Roman" w:hAnsi="Times New Roman"/>
          <w:sz w:val="22"/>
          <w:szCs w:val="22"/>
        </w:rPr>
      </w:pPr>
    </w:p>
    <w:p w14:paraId="7544F3D8" w14:textId="77777777" w:rsidR="00157DF0" w:rsidRDefault="00157DF0" w:rsidP="00BA39CD">
      <w:pPr>
        <w:spacing w:before="120"/>
        <w:rPr>
          <w:rFonts w:ascii="Times New Roman" w:hAnsi="Times New Roman"/>
          <w:sz w:val="22"/>
          <w:szCs w:val="22"/>
        </w:rPr>
      </w:pPr>
    </w:p>
    <w:p w14:paraId="19BB1C50" w14:textId="77777777" w:rsidR="00157DF0" w:rsidRDefault="00157DF0" w:rsidP="00BA39CD">
      <w:pPr>
        <w:spacing w:before="120"/>
        <w:rPr>
          <w:rFonts w:ascii="Times New Roman" w:hAnsi="Times New Roman"/>
          <w:sz w:val="22"/>
          <w:szCs w:val="22"/>
        </w:rPr>
      </w:pPr>
    </w:p>
    <w:p w14:paraId="5B759EC0" w14:textId="77777777" w:rsidR="00157DF0" w:rsidRPr="00AD1849" w:rsidRDefault="00157DF0" w:rsidP="00157DF0">
      <w:pPr>
        <w:pStyle w:val="a7"/>
        <w:ind w:left="0"/>
        <w:jc w:val="center"/>
        <w:rPr>
          <w:rFonts w:ascii="Times New Roman" w:hAnsi="Times New Roman"/>
          <w:b/>
          <w:sz w:val="22"/>
          <w:szCs w:val="22"/>
        </w:rPr>
      </w:pPr>
      <w:r w:rsidRPr="00AD1849">
        <w:rPr>
          <w:rFonts w:ascii="Times New Roman" w:hAnsi="Times New Roman"/>
          <w:b/>
          <w:sz w:val="22"/>
          <w:szCs w:val="22"/>
        </w:rPr>
        <w:t>Приложение № 3 к Договору возмездного оказания</w:t>
      </w:r>
    </w:p>
    <w:p w14:paraId="4A580DE8" w14:textId="77777777" w:rsidR="00157DF0" w:rsidRPr="00AD1849" w:rsidRDefault="00157DF0" w:rsidP="00157DF0">
      <w:pPr>
        <w:jc w:val="center"/>
        <w:rPr>
          <w:rFonts w:ascii="Times New Roman" w:hAnsi="Times New Roman"/>
          <w:b/>
          <w:sz w:val="22"/>
          <w:szCs w:val="22"/>
        </w:rPr>
      </w:pPr>
      <w:r w:rsidRPr="00AD1849">
        <w:rPr>
          <w:rFonts w:ascii="Times New Roman" w:hAnsi="Times New Roman"/>
          <w:b/>
          <w:sz w:val="22"/>
          <w:szCs w:val="22"/>
        </w:rPr>
        <w:t xml:space="preserve">услуг № </w:t>
      </w:r>
      <w:r>
        <w:rPr>
          <w:rFonts w:ascii="Times New Roman" w:hAnsi="Times New Roman"/>
          <w:b/>
          <w:sz w:val="22"/>
          <w:szCs w:val="22"/>
        </w:rPr>
        <w:t xml:space="preserve">АК – </w:t>
      </w:r>
      <w:r w:rsidRPr="00AD1849">
        <w:rPr>
          <w:rFonts w:ascii="Times New Roman" w:hAnsi="Times New Roman"/>
          <w:b/>
          <w:bCs/>
          <w:sz w:val="22"/>
          <w:szCs w:val="22"/>
        </w:rPr>
        <w:t>25</w:t>
      </w:r>
      <w:r>
        <w:rPr>
          <w:rFonts w:ascii="Times New Roman" w:hAnsi="Times New Roman"/>
          <w:b/>
          <w:bCs/>
          <w:sz w:val="22"/>
          <w:szCs w:val="22"/>
        </w:rPr>
        <w:t xml:space="preserve"> </w:t>
      </w:r>
      <w:r w:rsidRPr="00AD1849">
        <w:rPr>
          <w:rFonts w:ascii="Times New Roman" w:hAnsi="Times New Roman"/>
          <w:b/>
          <w:bCs/>
          <w:sz w:val="22"/>
          <w:szCs w:val="22"/>
        </w:rPr>
        <w:t>-_____</w:t>
      </w:r>
      <w:r w:rsidRPr="00AD1849">
        <w:rPr>
          <w:rFonts w:ascii="Times New Roman" w:hAnsi="Times New Roman"/>
          <w:b/>
          <w:sz w:val="22"/>
          <w:szCs w:val="22"/>
        </w:rPr>
        <w:t xml:space="preserve"> от “_____” _________________ 2025 г.</w:t>
      </w:r>
    </w:p>
    <w:p w14:paraId="2F1A552C" w14:textId="77777777" w:rsidR="00157DF0" w:rsidRPr="00AD1849" w:rsidRDefault="00157DF0" w:rsidP="00157DF0">
      <w:pPr>
        <w:jc w:val="both"/>
        <w:rPr>
          <w:rFonts w:ascii="Times New Roman" w:hAnsi="Times New Roman"/>
          <w:sz w:val="22"/>
          <w:szCs w:val="22"/>
        </w:rPr>
      </w:pPr>
    </w:p>
    <w:p w14:paraId="2042554C" w14:textId="77777777" w:rsidR="00157DF0" w:rsidRPr="00AD1849" w:rsidRDefault="00157DF0" w:rsidP="00157DF0">
      <w:pPr>
        <w:jc w:val="both"/>
        <w:rPr>
          <w:rFonts w:ascii="Times New Roman" w:hAnsi="Times New Roman"/>
          <w:sz w:val="22"/>
          <w:szCs w:val="22"/>
        </w:rPr>
      </w:pPr>
      <w:r w:rsidRPr="00AD1849">
        <w:rPr>
          <w:rFonts w:ascii="Times New Roman" w:hAnsi="Times New Roman"/>
          <w:sz w:val="22"/>
          <w:szCs w:val="22"/>
        </w:rPr>
        <w:t>г. Москва</w:t>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proofErr w:type="gramStart"/>
      <w:r w:rsidRPr="00AD1849">
        <w:rPr>
          <w:rFonts w:ascii="Times New Roman" w:hAnsi="Times New Roman"/>
          <w:sz w:val="22"/>
          <w:szCs w:val="22"/>
        </w:rPr>
        <w:tab/>
        <w:t xml:space="preserve">  </w:t>
      </w:r>
      <w:r w:rsidRPr="00AD1849">
        <w:rPr>
          <w:rFonts w:ascii="Times New Roman" w:hAnsi="Times New Roman"/>
          <w:sz w:val="22"/>
          <w:szCs w:val="22"/>
        </w:rPr>
        <w:tab/>
      </w:r>
      <w:proofErr w:type="gramEnd"/>
      <w:r w:rsidRPr="00AD1849">
        <w:rPr>
          <w:rFonts w:ascii="Times New Roman" w:hAnsi="Times New Roman"/>
          <w:sz w:val="22"/>
          <w:szCs w:val="22"/>
        </w:rPr>
        <w:tab/>
        <w:t xml:space="preserve"> «___» _______ 2025 г.</w:t>
      </w:r>
    </w:p>
    <w:p w14:paraId="2BCF160F" w14:textId="77777777" w:rsidR="00157DF0" w:rsidRPr="00AD1849" w:rsidRDefault="00157DF0" w:rsidP="00157DF0">
      <w:pPr>
        <w:rPr>
          <w:rFonts w:ascii="Times New Roman" w:hAnsi="Times New Roman"/>
          <w:b/>
          <w:sz w:val="22"/>
          <w:szCs w:val="22"/>
        </w:rPr>
      </w:pPr>
    </w:p>
    <w:p w14:paraId="428E01EF" w14:textId="77777777" w:rsidR="00157DF0" w:rsidRPr="00AD1849" w:rsidRDefault="00157DF0" w:rsidP="00157DF0">
      <w:pPr>
        <w:jc w:val="center"/>
        <w:rPr>
          <w:rFonts w:ascii="Times New Roman" w:hAnsi="Times New Roman"/>
          <w:b/>
          <w:sz w:val="22"/>
          <w:szCs w:val="22"/>
        </w:rPr>
      </w:pPr>
      <w:r w:rsidRPr="00AD1849">
        <w:rPr>
          <w:rFonts w:ascii="Times New Roman" w:hAnsi="Times New Roman"/>
          <w:b/>
          <w:sz w:val="22"/>
          <w:szCs w:val="22"/>
        </w:rPr>
        <w:t>ЗАЯВКА НА АВТОПРОПУСКА</w:t>
      </w:r>
    </w:p>
    <w:p w14:paraId="5CED0869" w14:textId="77777777" w:rsidR="00157DF0" w:rsidRPr="00AD1849" w:rsidRDefault="00157DF0" w:rsidP="00157DF0">
      <w:pPr>
        <w:rPr>
          <w:rFonts w:ascii="Times New Roman" w:hAnsi="Times New Roman"/>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2"/>
        <w:gridCol w:w="764"/>
        <w:gridCol w:w="1162"/>
        <w:gridCol w:w="717"/>
        <w:gridCol w:w="1120"/>
      </w:tblGrid>
      <w:tr w:rsidR="00157DF0" w:rsidRPr="00AD1849" w14:paraId="17546965" w14:textId="77777777" w:rsidTr="004B31C5">
        <w:trPr>
          <w:trHeight w:val="569"/>
          <w:jc w:val="center"/>
        </w:trPr>
        <w:tc>
          <w:tcPr>
            <w:tcW w:w="5582" w:type="dxa"/>
            <w:vAlign w:val="center"/>
          </w:tcPr>
          <w:p w14:paraId="0C689524" w14:textId="77777777" w:rsidR="00157DF0" w:rsidRPr="00AD1849" w:rsidRDefault="00157DF0" w:rsidP="004B31C5">
            <w:pPr>
              <w:jc w:val="center"/>
              <w:rPr>
                <w:rFonts w:ascii="Times New Roman" w:hAnsi="Times New Roman"/>
                <w:b/>
                <w:sz w:val="22"/>
                <w:szCs w:val="22"/>
              </w:rPr>
            </w:pPr>
            <w:r>
              <w:rPr>
                <w:rFonts w:ascii="Times New Roman" w:hAnsi="Times New Roman"/>
                <w:b/>
                <w:sz w:val="22"/>
                <w:szCs w:val="22"/>
              </w:rPr>
              <w:t>Категория а</w:t>
            </w:r>
            <w:r w:rsidRPr="00AD1849">
              <w:rPr>
                <w:rFonts w:ascii="Times New Roman" w:hAnsi="Times New Roman"/>
                <w:b/>
                <w:sz w:val="22"/>
                <w:szCs w:val="22"/>
              </w:rPr>
              <w:t>втомобильн</w:t>
            </w:r>
            <w:r>
              <w:rPr>
                <w:rFonts w:ascii="Times New Roman" w:hAnsi="Times New Roman"/>
                <w:b/>
                <w:sz w:val="22"/>
                <w:szCs w:val="22"/>
              </w:rPr>
              <w:t>ого</w:t>
            </w:r>
            <w:r w:rsidRPr="00AD1849">
              <w:rPr>
                <w:rFonts w:ascii="Times New Roman" w:hAnsi="Times New Roman"/>
                <w:b/>
                <w:sz w:val="22"/>
                <w:szCs w:val="22"/>
              </w:rPr>
              <w:t xml:space="preserve"> пропуска </w:t>
            </w:r>
          </w:p>
        </w:tc>
        <w:tc>
          <w:tcPr>
            <w:tcW w:w="764" w:type="dxa"/>
            <w:vAlign w:val="center"/>
          </w:tcPr>
          <w:p w14:paraId="232E3642"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Ед. изм.</w:t>
            </w:r>
          </w:p>
        </w:tc>
        <w:tc>
          <w:tcPr>
            <w:tcW w:w="1162" w:type="dxa"/>
            <w:vAlign w:val="center"/>
          </w:tcPr>
          <w:p w14:paraId="3EE453F3" w14:textId="77777777" w:rsidR="00157DF0" w:rsidRPr="00AD1849" w:rsidRDefault="00157DF0" w:rsidP="004B31C5">
            <w:pPr>
              <w:jc w:val="center"/>
              <w:rPr>
                <w:rFonts w:ascii="Times New Roman" w:hAnsi="Times New Roman"/>
                <w:b/>
                <w:sz w:val="22"/>
                <w:szCs w:val="22"/>
                <w:lang w:val="en-US"/>
              </w:rPr>
            </w:pPr>
            <w:r w:rsidRPr="00AD1849">
              <w:rPr>
                <w:rFonts w:ascii="Times New Roman" w:hAnsi="Times New Roman"/>
                <w:b/>
                <w:sz w:val="22"/>
                <w:szCs w:val="22"/>
              </w:rPr>
              <w:t>Цена (руб.)</w:t>
            </w:r>
          </w:p>
        </w:tc>
        <w:tc>
          <w:tcPr>
            <w:tcW w:w="717" w:type="dxa"/>
            <w:vAlign w:val="center"/>
          </w:tcPr>
          <w:p w14:paraId="5875602D"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Кол-во</w:t>
            </w:r>
          </w:p>
        </w:tc>
        <w:tc>
          <w:tcPr>
            <w:tcW w:w="1120" w:type="dxa"/>
            <w:vAlign w:val="center"/>
          </w:tcPr>
          <w:p w14:paraId="29F78274"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Сумма итого</w:t>
            </w:r>
          </w:p>
        </w:tc>
      </w:tr>
      <w:tr w:rsidR="00157DF0" w:rsidRPr="00AD1849" w14:paraId="1CB763D0" w14:textId="77777777" w:rsidTr="004B31C5">
        <w:trPr>
          <w:trHeight w:val="3242"/>
          <w:jc w:val="center"/>
        </w:trPr>
        <w:tc>
          <w:tcPr>
            <w:tcW w:w="5582" w:type="dxa"/>
            <w:vAlign w:val="center"/>
          </w:tcPr>
          <w:p w14:paraId="1C5C0596" w14:textId="77777777" w:rsidR="00157DF0" w:rsidRPr="00AD1849" w:rsidRDefault="00157DF0" w:rsidP="004B31C5">
            <w:pPr>
              <w:pStyle w:val="a7"/>
              <w:ind w:left="0"/>
              <w:jc w:val="both"/>
              <w:rPr>
                <w:rFonts w:ascii="Times New Roman" w:hAnsi="Times New Roman"/>
                <w:sz w:val="22"/>
                <w:szCs w:val="22"/>
              </w:rPr>
            </w:pPr>
            <w:r w:rsidRPr="00AD1849">
              <w:rPr>
                <w:rFonts w:ascii="Times New Roman" w:hAnsi="Times New Roman"/>
                <w:sz w:val="22"/>
                <w:szCs w:val="22"/>
              </w:rPr>
              <w:t xml:space="preserve">Разовый пропуск «Монтаж/демонтаж», предоставляет право на один въезд легкового/грузового автомобиля в тех.зону КВЦ «Патриот», в период монтажных работ (4 августа 2025 г. с 12:00 до 19:00; 5-7 августа 2025 г. с 9:00 до 19:00) и демонтажных работ (16-17 августа 2025 г. с 9:00 до 19:00). Пропуск может быть использован для любого автомобиля Фирмы-застройщика. </w:t>
            </w:r>
            <w:r w:rsidRPr="00286C81">
              <w:rPr>
                <w:rFonts w:ascii="Times New Roman" w:hAnsi="Times New Roman"/>
                <w:sz w:val="22"/>
                <w:szCs w:val="22"/>
              </w:rPr>
              <w:t xml:space="preserve">В пропуске указывается название Фирмы-застройщика, </w:t>
            </w:r>
            <w:r>
              <w:rPr>
                <w:rFonts w:ascii="Times New Roman" w:hAnsi="Times New Roman"/>
                <w:sz w:val="22"/>
                <w:szCs w:val="22"/>
              </w:rPr>
              <w:t xml:space="preserve">гос. </w:t>
            </w:r>
            <w:r w:rsidRPr="00286C81">
              <w:rPr>
                <w:rFonts w:ascii="Times New Roman" w:hAnsi="Times New Roman"/>
                <w:sz w:val="22"/>
                <w:szCs w:val="22"/>
              </w:rPr>
              <w:t xml:space="preserve">номер </w:t>
            </w:r>
            <w:r>
              <w:rPr>
                <w:rFonts w:ascii="Times New Roman" w:hAnsi="Times New Roman"/>
                <w:sz w:val="22"/>
                <w:szCs w:val="22"/>
              </w:rPr>
              <w:t>транспортного средства,</w:t>
            </w:r>
            <w:r w:rsidRPr="00286C81">
              <w:rPr>
                <w:rFonts w:ascii="Times New Roman" w:hAnsi="Times New Roman"/>
                <w:sz w:val="22"/>
                <w:szCs w:val="22"/>
              </w:rPr>
              <w:t xml:space="preserve"> телефон</w:t>
            </w:r>
            <w:r>
              <w:rPr>
                <w:rFonts w:ascii="Times New Roman" w:hAnsi="Times New Roman"/>
                <w:sz w:val="22"/>
                <w:szCs w:val="22"/>
              </w:rPr>
              <w:t xml:space="preserve"> ответственного</w:t>
            </w:r>
            <w:r w:rsidRPr="00286C81">
              <w:rPr>
                <w:rFonts w:ascii="Times New Roman" w:hAnsi="Times New Roman"/>
                <w:sz w:val="22"/>
                <w:szCs w:val="22"/>
              </w:rPr>
              <w:t xml:space="preserve"> </w:t>
            </w:r>
            <w:r>
              <w:rPr>
                <w:rFonts w:ascii="Times New Roman" w:hAnsi="Times New Roman"/>
                <w:sz w:val="22"/>
                <w:szCs w:val="22"/>
              </w:rPr>
              <w:t>от Фирмы застройщика, КПП въезда</w:t>
            </w:r>
            <w:r w:rsidRPr="00286C81">
              <w:rPr>
                <w:rFonts w:ascii="Times New Roman" w:hAnsi="Times New Roman"/>
                <w:sz w:val="22"/>
                <w:szCs w:val="22"/>
              </w:rPr>
              <w:t>.</w:t>
            </w:r>
            <w:r>
              <w:rPr>
                <w:rFonts w:ascii="Times New Roman" w:hAnsi="Times New Roman"/>
                <w:sz w:val="22"/>
                <w:szCs w:val="22"/>
              </w:rPr>
              <w:t xml:space="preserve"> </w:t>
            </w:r>
            <w:r w:rsidRPr="00AD1849">
              <w:rPr>
                <w:rFonts w:ascii="Times New Roman" w:hAnsi="Times New Roman"/>
                <w:sz w:val="22"/>
                <w:szCs w:val="22"/>
              </w:rPr>
              <w:t xml:space="preserve">Разовый пропуск предоставляет возможность </w:t>
            </w:r>
            <w:r>
              <w:rPr>
                <w:rFonts w:ascii="Times New Roman" w:hAnsi="Times New Roman"/>
                <w:sz w:val="22"/>
                <w:szCs w:val="22"/>
              </w:rPr>
              <w:t>стоянки</w:t>
            </w:r>
            <w:r w:rsidRPr="00AD1849">
              <w:rPr>
                <w:rFonts w:ascii="Times New Roman" w:hAnsi="Times New Roman"/>
                <w:sz w:val="22"/>
                <w:szCs w:val="22"/>
              </w:rPr>
              <w:t xml:space="preserve"> автомобилей на парковке Р1 сектора «K</w:t>
            </w:r>
            <w:r>
              <w:rPr>
                <w:rFonts w:ascii="Times New Roman" w:hAnsi="Times New Roman"/>
                <w:sz w:val="22"/>
                <w:szCs w:val="22"/>
              </w:rPr>
              <w:t xml:space="preserve"> - </w:t>
            </w:r>
            <w:r>
              <w:rPr>
                <w:rFonts w:ascii="Times New Roman" w:hAnsi="Times New Roman"/>
                <w:sz w:val="22"/>
                <w:szCs w:val="22"/>
                <w:lang w:val="en-US"/>
              </w:rPr>
              <w:t>N</w:t>
            </w:r>
            <w:r w:rsidRPr="00AD1849">
              <w:rPr>
                <w:rFonts w:ascii="Times New Roman" w:hAnsi="Times New Roman"/>
                <w:sz w:val="22"/>
                <w:szCs w:val="22"/>
              </w:rPr>
              <w:t>»</w:t>
            </w:r>
          </w:p>
        </w:tc>
        <w:tc>
          <w:tcPr>
            <w:tcW w:w="764" w:type="dxa"/>
            <w:vAlign w:val="center"/>
          </w:tcPr>
          <w:p w14:paraId="114F0052" w14:textId="77777777" w:rsidR="00157DF0" w:rsidRPr="00AD1849" w:rsidRDefault="00157DF0" w:rsidP="004B31C5">
            <w:pPr>
              <w:jc w:val="center"/>
              <w:rPr>
                <w:rFonts w:ascii="Times New Roman" w:hAnsi="Times New Roman"/>
                <w:b/>
                <w:sz w:val="22"/>
                <w:szCs w:val="22"/>
              </w:rPr>
            </w:pPr>
            <w:proofErr w:type="spellStart"/>
            <w:r w:rsidRPr="00AD1849">
              <w:rPr>
                <w:rFonts w:ascii="Times New Roman" w:hAnsi="Times New Roman"/>
                <w:b/>
                <w:sz w:val="22"/>
                <w:szCs w:val="22"/>
              </w:rPr>
              <w:t>шт</w:t>
            </w:r>
            <w:proofErr w:type="spellEnd"/>
          </w:p>
        </w:tc>
        <w:tc>
          <w:tcPr>
            <w:tcW w:w="1162" w:type="dxa"/>
            <w:vAlign w:val="center"/>
          </w:tcPr>
          <w:p w14:paraId="1ECBFF71"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2</w:t>
            </w:r>
            <w:r>
              <w:rPr>
                <w:rFonts w:ascii="Times New Roman" w:hAnsi="Times New Roman"/>
                <w:b/>
                <w:sz w:val="22"/>
                <w:szCs w:val="22"/>
              </w:rPr>
              <w:t xml:space="preserve"> </w:t>
            </w:r>
            <w:r w:rsidRPr="00AD1849">
              <w:rPr>
                <w:rFonts w:ascii="Times New Roman" w:hAnsi="Times New Roman"/>
                <w:b/>
                <w:sz w:val="22"/>
                <w:szCs w:val="22"/>
              </w:rPr>
              <w:t>500, 00</w:t>
            </w:r>
          </w:p>
        </w:tc>
        <w:tc>
          <w:tcPr>
            <w:tcW w:w="717" w:type="dxa"/>
            <w:vAlign w:val="center"/>
          </w:tcPr>
          <w:p w14:paraId="131347A1" w14:textId="77777777" w:rsidR="00157DF0" w:rsidRPr="00AD1849" w:rsidRDefault="00157DF0" w:rsidP="004B31C5">
            <w:pPr>
              <w:jc w:val="center"/>
              <w:rPr>
                <w:rFonts w:ascii="Times New Roman" w:hAnsi="Times New Roman"/>
                <w:b/>
                <w:sz w:val="22"/>
                <w:szCs w:val="22"/>
              </w:rPr>
            </w:pPr>
          </w:p>
        </w:tc>
        <w:tc>
          <w:tcPr>
            <w:tcW w:w="1120" w:type="dxa"/>
            <w:vAlign w:val="center"/>
          </w:tcPr>
          <w:p w14:paraId="65AF9A17" w14:textId="77777777" w:rsidR="00157DF0" w:rsidRPr="00AD1849" w:rsidRDefault="00157DF0" w:rsidP="004B31C5">
            <w:pPr>
              <w:jc w:val="center"/>
              <w:rPr>
                <w:rFonts w:ascii="Times New Roman" w:hAnsi="Times New Roman"/>
                <w:b/>
                <w:sz w:val="22"/>
                <w:szCs w:val="22"/>
              </w:rPr>
            </w:pPr>
          </w:p>
        </w:tc>
      </w:tr>
      <w:tr w:rsidR="00157DF0" w:rsidRPr="00AD1849" w14:paraId="0CE6CCFC" w14:textId="77777777" w:rsidTr="004B31C5">
        <w:trPr>
          <w:jc w:val="center"/>
        </w:trPr>
        <w:tc>
          <w:tcPr>
            <w:tcW w:w="5582" w:type="dxa"/>
            <w:vAlign w:val="center"/>
          </w:tcPr>
          <w:p w14:paraId="427CD4EA" w14:textId="77777777" w:rsidR="00157DF0" w:rsidRPr="00883654" w:rsidRDefault="00157DF0" w:rsidP="004B31C5">
            <w:pPr>
              <w:pStyle w:val="a7"/>
              <w:ind w:left="0"/>
              <w:jc w:val="both"/>
              <w:rPr>
                <w:rFonts w:ascii="Times New Roman" w:hAnsi="Times New Roman"/>
                <w:sz w:val="22"/>
                <w:szCs w:val="22"/>
              </w:rPr>
            </w:pPr>
            <w:r w:rsidRPr="00AD1849">
              <w:rPr>
                <w:rFonts w:ascii="Times New Roman" w:hAnsi="Times New Roman"/>
                <w:sz w:val="22"/>
                <w:szCs w:val="22"/>
              </w:rPr>
              <w:t>Разовый пропуск «</w:t>
            </w:r>
            <w:r w:rsidRPr="00883654">
              <w:rPr>
                <w:rFonts w:ascii="Times New Roman" w:hAnsi="Times New Roman"/>
                <w:sz w:val="22"/>
                <w:szCs w:val="22"/>
              </w:rPr>
              <w:t>Сервис 8,9,10 августа»</w:t>
            </w:r>
          </w:p>
          <w:p w14:paraId="4A00F13F" w14:textId="77777777" w:rsidR="00157DF0" w:rsidRPr="00AD1849" w:rsidRDefault="00157DF0" w:rsidP="004B31C5">
            <w:pPr>
              <w:pStyle w:val="a7"/>
              <w:ind w:left="0"/>
              <w:jc w:val="both"/>
              <w:rPr>
                <w:rFonts w:ascii="Times New Roman" w:hAnsi="Times New Roman"/>
                <w:sz w:val="22"/>
                <w:szCs w:val="22"/>
              </w:rPr>
            </w:pPr>
            <w:r w:rsidRPr="00883654">
              <w:rPr>
                <w:rFonts w:ascii="Times New Roman" w:hAnsi="Times New Roman"/>
                <w:sz w:val="22"/>
                <w:szCs w:val="22"/>
              </w:rPr>
              <w:t>Предоставляет право на один въезд на конкретную дату легкового/грузового автомобиля в тех. зону КВЦ «Патриот», 8, 9, 10 августа</w:t>
            </w:r>
            <w:r w:rsidRPr="00AD1849">
              <w:rPr>
                <w:rFonts w:ascii="Times New Roman" w:hAnsi="Times New Roman"/>
                <w:sz w:val="22"/>
                <w:szCs w:val="22"/>
              </w:rPr>
              <w:t xml:space="preserve"> 2025 г. Пропуск может быть использован для любого автомобиля Фирмы-застройщика. Разовый пропуск предоставляет возможность </w:t>
            </w:r>
            <w:r>
              <w:rPr>
                <w:rFonts w:ascii="Times New Roman" w:hAnsi="Times New Roman"/>
                <w:sz w:val="22"/>
                <w:szCs w:val="22"/>
              </w:rPr>
              <w:t>стоянки</w:t>
            </w:r>
            <w:r w:rsidRPr="00AD1849">
              <w:rPr>
                <w:rFonts w:ascii="Times New Roman" w:hAnsi="Times New Roman"/>
                <w:sz w:val="22"/>
                <w:szCs w:val="22"/>
              </w:rPr>
              <w:t xml:space="preserve"> для автомобилей на парковке Р1 сектора «K</w:t>
            </w:r>
            <w:r>
              <w:rPr>
                <w:rFonts w:ascii="Times New Roman" w:hAnsi="Times New Roman"/>
                <w:sz w:val="22"/>
                <w:szCs w:val="22"/>
              </w:rPr>
              <w:t xml:space="preserve"> - </w:t>
            </w:r>
            <w:r>
              <w:rPr>
                <w:rFonts w:ascii="Times New Roman" w:hAnsi="Times New Roman"/>
                <w:sz w:val="22"/>
                <w:szCs w:val="22"/>
                <w:lang w:val="en-US"/>
              </w:rPr>
              <w:t>N</w:t>
            </w:r>
            <w:r w:rsidRPr="00AD1849">
              <w:rPr>
                <w:rFonts w:ascii="Times New Roman" w:hAnsi="Times New Roman"/>
                <w:sz w:val="22"/>
                <w:szCs w:val="22"/>
              </w:rPr>
              <w:t>»</w:t>
            </w:r>
          </w:p>
        </w:tc>
        <w:tc>
          <w:tcPr>
            <w:tcW w:w="764" w:type="dxa"/>
            <w:vAlign w:val="center"/>
          </w:tcPr>
          <w:p w14:paraId="2133C85E" w14:textId="77777777" w:rsidR="00157DF0" w:rsidRPr="00AD1849" w:rsidRDefault="00157DF0" w:rsidP="004B31C5">
            <w:pPr>
              <w:jc w:val="center"/>
              <w:rPr>
                <w:rFonts w:ascii="Times New Roman" w:hAnsi="Times New Roman"/>
                <w:b/>
                <w:sz w:val="22"/>
                <w:szCs w:val="22"/>
              </w:rPr>
            </w:pPr>
            <w:proofErr w:type="spellStart"/>
            <w:r w:rsidRPr="00AD1849">
              <w:rPr>
                <w:rFonts w:ascii="Times New Roman" w:hAnsi="Times New Roman"/>
                <w:b/>
                <w:sz w:val="22"/>
                <w:szCs w:val="22"/>
              </w:rPr>
              <w:t>шт</w:t>
            </w:r>
            <w:proofErr w:type="spellEnd"/>
          </w:p>
        </w:tc>
        <w:tc>
          <w:tcPr>
            <w:tcW w:w="1162" w:type="dxa"/>
            <w:vAlign w:val="center"/>
          </w:tcPr>
          <w:p w14:paraId="5A9A86C1"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2</w:t>
            </w:r>
            <w:r>
              <w:rPr>
                <w:rFonts w:ascii="Times New Roman" w:hAnsi="Times New Roman"/>
                <w:b/>
                <w:sz w:val="22"/>
                <w:szCs w:val="22"/>
              </w:rPr>
              <w:t xml:space="preserve"> </w:t>
            </w:r>
            <w:r w:rsidRPr="00AD1849">
              <w:rPr>
                <w:rFonts w:ascii="Times New Roman" w:hAnsi="Times New Roman"/>
                <w:b/>
                <w:sz w:val="22"/>
                <w:szCs w:val="22"/>
              </w:rPr>
              <w:t>500, 00</w:t>
            </w:r>
          </w:p>
        </w:tc>
        <w:tc>
          <w:tcPr>
            <w:tcW w:w="717" w:type="dxa"/>
            <w:vAlign w:val="center"/>
          </w:tcPr>
          <w:p w14:paraId="75307453" w14:textId="77777777" w:rsidR="00157DF0" w:rsidRPr="00AD1849" w:rsidRDefault="00157DF0" w:rsidP="004B31C5">
            <w:pPr>
              <w:jc w:val="center"/>
              <w:rPr>
                <w:rFonts w:ascii="Times New Roman" w:hAnsi="Times New Roman"/>
                <w:b/>
                <w:sz w:val="22"/>
                <w:szCs w:val="22"/>
              </w:rPr>
            </w:pPr>
          </w:p>
        </w:tc>
        <w:tc>
          <w:tcPr>
            <w:tcW w:w="1120" w:type="dxa"/>
            <w:vAlign w:val="center"/>
          </w:tcPr>
          <w:p w14:paraId="5EEB88AA" w14:textId="77777777" w:rsidR="00157DF0" w:rsidRPr="00AD1849" w:rsidRDefault="00157DF0" w:rsidP="004B31C5">
            <w:pPr>
              <w:jc w:val="center"/>
              <w:rPr>
                <w:rFonts w:ascii="Times New Roman" w:hAnsi="Times New Roman"/>
                <w:b/>
                <w:sz w:val="22"/>
                <w:szCs w:val="22"/>
              </w:rPr>
            </w:pPr>
          </w:p>
        </w:tc>
      </w:tr>
      <w:tr w:rsidR="00157DF0" w:rsidRPr="00AD1849" w14:paraId="5412CE05" w14:textId="77777777" w:rsidTr="004B31C5">
        <w:trPr>
          <w:jc w:val="center"/>
        </w:trPr>
        <w:tc>
          <w:tcPr>
            <w:tcW w:w="5582" w:type="dxa"/>
            <w:vAlign w:val="center"/>
          </w:tcPr>
          <w:p w14:paraId="0D529041" w14:textId="77777777" w:rsidR="00157DF0" w:rsidRPr="00AD1849" w:rsidRDefault="00157DF0" w:rsidP="004B31C5">
            <w:pPr>
              <w:jc w:val="both"/>
              <w:rPr>
                <w:rFonts w:ascii="Times New Roman" w:hAnsi="Times New Roman"/>
                <w:sz w:val="22"/>
                <w:szCs w:val="22"/>
              </w:rPr>
            </w:pPr>
            <w:r w:rsidRPr="00AD1849">
              <w:rPr>
                <w:rFonts w:ascii="Times New Roman" w:hAnsi="Times New Roman"/>
                <w:sz w:val="22"/>
                <w:szCs w:val="22"/>
              </w:rPr>
              <w:t xml:space="preserve">Постоянный пропуск «Монтаж/демонтаж», предоставляет право на неограниченное количество въездов/выездов </w:t>
            </w:r>
            <w:r>
              <w:rPr>
                <w:rFonts w:ascii="Times New Roman" w:hAnsi="Times New Roman"/>
                <w:sz w:val="22"/>
                <w:szCs w:val="22"/>
              </w:rPr>
              <w:t>автотранспорта</w:t>
            </w:r>
            <w:r w:rsidRPr="00AD1849">
              <w:rPr>
                <w:rFonts w:ascii="Times New Roman" w:hAnsi="Times New Roman"/>
                <w:sz w:val="22"/>
                <w:szCs w:val="22"/>
              </w:rPr>
              <w:t xml:space="preserve"> в тех.зону КВЦ «Патриот», в период монтажных работ (4 августа 2025 г. с 12:00 до 19:00; 5-7 августа 2025 г. с 9:00 до 19:00) и демонтажных работ (16-17 августа 2025 г. с 9:00 до 19:00). Пропуск может быть использован для одного автомобиля Фирмы-застройщика. </w:t>
            </w:r>
            <w:r w:rsidRPr="00286C81">
              <w:rPr>
                <w:rFonts w:ascii="Times New Roman" w:hAnsi="Times New Roman"/>
                <w:sz w:val="22"/>
                <w:szCs w:val="22"/>
              </w:rPr>
              <w:t xml:space="preserve">В пропуске указывается название Фирмы-застройщика, </w:t>
            </w:r>
            <w:r>
              <w:rPr>
                <w:rFonts w:ascii="Times New Roman" w:hAnsi="Times New Roman"/>
                <w:sz w:val="22"/>
                <w:szCs w:val="22"/>
              </w:rPr>
              <w:t xml:space="preserve">гос. </w:t>
            </w:r>
            <w:r w:rsidRPr="00286C81">
              <w:rPr>
                <w:rFonts w:ascii="Times New Roman" w:hAnsi="Times New Roman"/>
                <w:sz w:val="22"/>
                <w:szCs w:val="22"/>
              </w:rPr>
              <w:t xml:space="preserve">номер </w:t>
            </w:r>
            <w:r>
              <w:rPr>
                <w:rFonts w:ascii="Times New Roman" w:hAnsi="Times New Roman"/>
                <w:sz w:val="22"/>
                <w:szCs w:val="22"/>
              </w:rPr>
              <w:t>транспортного средства,</w:t>
            </w:r>
            <w:r w:rsidRPr="00286C81">
              <w:rPr>
                <w:rFonts w:ascii="Times New Roman" w:hAnsi="Times New Roman"/>
                <w:sz w:val="22"/>
                <w:szCs w:val="22"/>
              </w:rPr>
              <w:t xml:space="preserve"> телефон</w:t>
            </w:r>
            <w:r>
              <w:rPr>
                <w:rFonts w:ascii="Times New Roman" w:hAnsi="Times New Roman"/>
                <w:sz w:val="22"/>
                <w:szCs w:val="22"/>
              </w:rPr>
              <w:t xml:space="preserve"> ответственного</w:t>
            </w:r>
            <w:r w:rsidRPr="00286C81">
              <w:rPr>
                <w:rFonts w:ascii="Times New Roman" w:hAnsi="Times New Roman"/>
                <w:sz w:val="22"/>
                <w:szCs w:val="22"/>
              </w:rPr>
              <w:t xml:space="preserve"> </w:t>
            </w:r>
            <w:r>
              <w:rPr>
                <w:rFonts w:ascii="Times New Roman" w:hAnsi="Times New Roman"/>
                <w:sz w:val="22"/>
                <w:szCs w:val="22"/>
              </w:rPr>
              <w:t>от Фирмы застройщика, КПП въезда</w:t>
            </w:r>
            <w:r w:rsidRPr="00286C81">
              <w:rPr>
                <w:rFonts w:ascii="Times New Roman" w:hAnsi="Times New Roman"/>
                <w:sz w:val="22"/>
                <w:szCs w:val="22"/>
              </w:rPr>
              <w:t>.</w:t>
            </w:r>
            <w:r w:rsidRPr="003C14B9">
              <w:rPr>
                <w:rFonts w:ascii="Times New Roman" w:hAnsi="Times New Roman"/>
                <w:sz w:val="22"/>
                <w:szCs w:val="22"/>
              </w:rPr>
              <w:t xml:space="preserve"> </w:t>
            </w:r>
            <w:r w:rsidRPr="00AD1849">
              <w:rPr>
                <w:rFonts w:ascii="Times New Roman" w:hAnsi="Times New Roman"/>
                <w:sz w:val="22"/>
                <w:szCs w:val="22"/>
              </w:rPr>
              <w:t xml:space="preserve">Постоянный пропуск предоставляет возможность </w:t>
            </w:r>
            <w:r>
              <w:rPr>
                <w:rFonts w:ascii="Times New Roman" w:hAnsi="Times New Roman"/>
                <w:sz w:val="22"/>
                <w:szCs w:val="22"/>
              </w:rPr>
              <w:t>стоянки</w:t>
            </w:r>
            <w:r w:rsidRPr="00AD1849">
              <w:rPr>
                <w:rFonts w:ascii="Times New Roman" w:hAnsi="Times New Roman"/>
                <w:sz w:val="22"/>
                <w:szCs w:val="22"/>
              </w:rPr>
              <w:t xml:space="preserve"> автомобилей на парковке Р1 сектора «K</w:t>
            </w:r>
            <w:r>
              <w:rPr>
                <w:rFonts w:ascii="Times New Roman" w:hAnsi="Times New Roman"/>
                <w:sz w:val="22"/>
                <w:szCs w:val="22"/>
              </w:rPr>
              <w:t xml:space="preserve"> -</w:t>
            </w:r>
            <w:r w:rsidRPr="00AD1849">
              <w:rPr>
                <w:rFonts w:ascii="Times New Roman" w:hAnsi="Times New Roman"/>
                <w:sz w:val="22"/>
                <w:szCs w:val="22"/>
              </w:rPr>
              <w:t xml:space="preserve"> N»</w:t>
            </w:r>
          </w:p>
        </w:tc>
        <w:tc>
          <w:tcPr>
            <w:tcW w:w="764" w:type="dxa"/>
            <w:vAlign w:val="center"/>
          </w:tcPr>
          <w:p w14:paraId="3374C3A3" w14:textId="77777777" w:rsidR="00157DF0" w:rsidRPr="00AD1849" w:rsidRDefault="00157DF0" w:rsidP="004B31C5">
            <w:pPr>
              <w:jc w:val="center"/>
              <w:rPr>
                <w:rFonts w:ascii="Times New Roman" w:hAnsi="Times New Roman"/>
                <w:b/>
                <w:sz w:val="22"/>
                <w:szCs w:val="22"/>
              </w:rPr>
            </w:pPr>
            <w:proofErr w:type="spellStart"/>
            <w:r w:rsidRPr="00AD1849">
              <w:rPr>
                <w:rFonts w:ascii="Times New Roman" w:hAnsi="Times New Roman"/>
                <w:b/>
                <w:sz w:val="22"/>
                <w:szCs w:val="22"/>
              </w:rPr>
              <w:t>шт</w:t>
            </w:r>
            <w:proofErr w:type="spellEnd"/>
          </w:p>
        </w:tc>
        <w:tc>
          <w:tcPr>
            <w:tcW w:w="1162" w:type="dxa"/>
            <w:vAlign w:val="center"/>
          </w:tcPr>
          <w:p w14:paraId="21821CA2" w14:textId="77777777" w:rsidR="00157DF0" w:rsidRPr="00AD1849" w:rsidRDefault="00157DF0" w:rsidP="004B31C5">
            <w:pPr>
              <w:jc w:val="center"/>
              <w:rPr>
                <w:rFonts w:ascii="Times New Roman" w:hAnsi="Times New Roman"/>
                <w:b/>
                <w:sz w:val="22"/>
                <w:szCs w:val="22"/>
              </w:rPr>
            </w:pPr>
            <w:r w:rsidRPr="00AD1849">
              <w:rPr>
                <w:rFonts w:ascii="Times New Roman" w:hAnsi="Times New Roman"/>
                <w:b/>
                <w:sz w:val="22"/>
                <w:szCs w:val="22"/>
              </w:rPr>
              <w:t>15</w:t>
            </w:r>
            <w:r>
              <w:rPr>
                <w:rFonts w:ascii="Times New Roman" w:hAnsi="Times New Roman"/>
                <w:b/>
                <w:sz w:val="22"/>
                <w:szCs w:val="22"/>
              </w:rPr>
              <w:t xml:space="preserve"> </w:t>
            </w:r>
            <w:r w:rsidRPr="00AD1849">
              <w:rPr>
                <w:rFonts w:ascii="Times New Roman" w:hAnsi="Times New Roman"/>
                <w:b/>
                <w:sz w:val="22"/>
                <w:szCs w:val="22"/>
              </w:rPr>
              <w:t>000, 00</w:t>
            </w:r>
          </w:p>
        </w:tc>
        <w:tc>
          <w:tcPr>
            <w:tcW w:w="717" w:type="dxa"/>
            <w:vAlign w:val="center"/>
          </w:tcPr>
          <w:p w14:paraId="17913338" w14:textId="77777777" w:rsidR="00157DF0" w:rsidRPr="00AD1849" w:rsidRDefault="00157DF0" w:rsidP="004B31C5">
            <w:pPr>
              <w:jc w:val="center"/>
              <w:rPr>
                <w:rFonts w:ascii="Times New Roman" w:hAnsi="Times New Roman"/>
                <w:b/>
                <w:sz w:val="22"/>
                <w:szCs w:val="22"/>
              </w:rPr>
            </w:pPr>
          </w:p>
        </w:tc>
        <w:tc>
          <w:tcPr>
            <w:tcW w:w="1120" w:type="dxa"/>
            <w:vAlign w:val="center"/>
          </w:tcPr>
          <w:p w14:paraId="38669FF2" w14:textId="77777777" w:rsidR="00157DF0" w:rsidRPr="00AD1849" w:rsidRDefault="00157DF0" w:rsidP="004B31C5">
            <w:pPr>
              <w:jc w:val="center"/>
              <w:rPr>
                <w:rFonts w:ascii="Times New Roman" w:hAnsi="Times New Roman"/>
                <w:b/>
                <w:sz w:val="22"/>
                <w:szCs w:val="22"/>
              </w:rPr>
            </w:pPr>
          </w:p>
        </w:tc>
      </w:tr>
    </w:tbl>
    <w:p w14:paraId="3E12EC36" w14:textId="77777777" w:rsidR="00EC1C7D" w:rsidRDefault="00EC1C7D" w:rsidP="00153E7C">
      <w:pPr>
        <w:spacing w:before="120"/>
        <w:ind w:left="284"/>
        <w:jc w:val="both"/>
        <w:rPr>
          <w:rFonts w:ascii="Times New Roman" w:hAnsi="Times New Roman"/>
          <w:sz w:val="22"/>
          <w:szCs w:val="22"/>
        </w:rPr>
      </w:pPr>
    </w:p>
    <w:p w14:paraId="70767E1D" w14:textId="31199918" w:rsidR="00157DF0" w:rsidRPr="00AD1849" w:rsidRDefault="00157DF0" w:rsidP="00153E7C">
      <w:pPr>
        <w:spacing w:before="120"/>
        <w:ind w:left="284"/>
        <w:jc w:val="both"/>
        <w:rPr>
          <w:rFonts w:ascii="Times New Roman" w:hAnsi="Times New Roman"/>
          <w:sz w:val="22"/>
          <w:szCs w:val="22"/>
        </w:rPr>
      </w:pPr>
      <w:r w:rsidRPr="00AD1849">
        <w:rPr>
          <w:rFonts w:ascii="Times New Roman" w:hAnsi="Times New Roman"/>
          <w:sz w:val="22"/>
          <w:szCs w:val="22"/>
        </w:rPr>
        <w:t>Итоговая стоимость составляет: ______</w:t>
      </w:r>
      <w:r>
        <w:rPr>
          <w:rFonts w:ascii="Times New Roman" w:hAnsi="Times New Roman"/>
          <w:sz w:val="22"/>
          <w:szCs w:val="22"/>
        </w:rPr>
        <w:t>_______________________________</w:t>
      </w:r>
      <w:r w:rsidRPr="00AD1849">
        <w:rPr>
          <w:rFonts w:ascii="Times New Roman" w:hAnsi="Times New Roman"/>
          <w:sz w:val="22"/>
          <w:szCs w:val="22"/>
        </w:rPr>
        <w:t xml:space="preserve">________________ </w:t>
      </w:r>
      <w:r w:rsidRPr="00AD1849">
        <w:rPr>
          <w:rFonts w:ascii="Times New Roman" w:hAnsi="Times New Roman"/>
          <w:b/>
          <w:sz w:val="22"/>
          <w:szCs w:val="22"/>
        </w:rPr>
        <w:t>руб.</w:t>
      </w:r>
    </w:p>
    <w:p w14:paraId="0CD118BF" w14:textId="77777777" w:rsidR="00157DF0" w:rsidRPr="00AD1849" w:rsidRDefault="00157DF0" w:rsidP="00153E7C">
      <w:pPr>
        <w:spacing w:before="120"/>
        <w:ind w:left="284"/>
        <w:jc w:val="both"/>
        <w:rPr>
          <w:rFonts w:ascii="Times New Roman" w:hAnsi="Times New Roman"/>
          <w:sz w:val="22"/>
          <w:szCs w:val="22"/>
        </w:rPr>
      </w:pPr>
      <w:r w:rsidRPr="00AD1849">
        <w:rPr>
          <w:rFonts w:ascii="Times New Roman" w:hAnsi="Times New Roman"/>
          <w:sz w:val="22"/>
          <w:szCs w:val="22"/>
        </w:rPr>
        <w:t>_________________________________________________________________________________</w:t>
      </w:r>
    </w:p>
    <w:p w14:paraId="4CAF14C1" w14:textId="77777777" w:rsidR="00157DF0" w:rsidRDefault="00157DF0" w:rsidP="00153E7C">
      <w:pPr>
        <w:spacing w:before="60"/>
        <w:ind w:left="284"/>
        <w:rPr>
          <w:rFonts w:ascii="Times New Roman" w:hAnsi="Times New Roman"/>
          <w:sz w:val="22"/>
          <w:szCs w:val="22"/>
        </w:rPr>
      </w:pPr>
    </w:p>
    <w:p w14:paraId="73BC00E2" w14:textId="77777777" w:rsidR="00157DF0" w:rsidRPr="00AD1849" w:rsidRDefault="00157DF0" w:rsidP="00153E7C">
      <w:pPr>
        <w:spacing w:before="60"/>
        <w:ind w:left="284"/>
        <w:rPr>
          <w:rFonts w:ascii="Times New Roman" w:hAnsi="Times New Roman"/>
          <w:sz w:val="22"/>
          <w:szCs w:val="22"/>
        </w:rPr>
      </w:pPr>
    </w:p>
    <w:p w14:paraId="0E7AD6F7" w14:textId="4E4DF326" w:rsidR="00157DF0" w:rsidRPr="002C29D4" w:rsidRDefault="00157DF0" w:rsidP="00153E7C">
      <w:pPr>
        <w:ind w:left="284"/>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199574C2" w14:textId="77777777" w:rsidR="00157DF0" w:rsidRPr="002C29D4" w:rsidRDefault="00157DF0" w:rsidP="00153E7C">
      <w:pPr>
        <w:ind w:left="284"/>
        <w:jc w:val="center"/>
        <w:rPr>
          <w:rFonts w:ascii="Times New Roman" w:hAnsi="Times New Roman"/>
          <w:b/>
          <w:sz w:val="22"/>
          <w:szCs w:val="22"/>
        </w:rPr>
      </w:pPr>
    </w:p>
    <w:p w14:paraId="15AD04B4" w14:textId="77777777" w:rsidR="00157DF0" w:rsidRPr="002C29D4" w:rsidRDefault="00157DF0" w:rsidP="00153E7C">
      <w:pPr>
        <w:ind w:left="284"/>
        <w:jc w:val="center"/>
        <w:rPr>
          <w:rFonts w:ascii="Times New Roman" w:hAnsi="Times New Roman"/>
          <w:b/>
          <w:sz w:val="22"/>
          <w:szCs w:val="22"/>
        </w:rPr>
      </w:pPr>
    </w:p>
    <w:p w14:paraId="299A3925" w14:textId="24668712" w:rsidR="00157DF0" w:rsidRPr="002C29D4" w:rsidRDefault="00157DF0" w:rsidP="00153E7C">
      <w:pPr>
        <w:ind w:left="284"/>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_______________/ В.Н.</w:t>
      </w:r>
      <w:r w:rsidR="00FF05A4">
        <w:rPr>
          <w:rFonts w:ascii="Times New Roman" w:hAnsi="Times New Roman"/>
          <w:b/>
          <w:sz w:val="22"/>
          <w:szCs w:val="22"/>
        </w:rPr>
        <w:t xml:space="preserve"> </w:t>
      </w:r>
      <w:r w:rsidRPr="00290E35">
        <w:rPr>
          <w:rFonts w:ascii="Times New Roman" w:hAnsi="Times New Roman"/>
          <w:b/>
          <w:sz w:val="22"/>
          <w:szCs w:val="22"/>
        </w:rPr>
        <w:t>Менялкин /</w:t>
      </w:r>
    </w:p>
    <w:p w14:paraId="1D135BAD" w14:textId="77777777" w:rsidR="00475399" w:rsidRDefault="00475399" w:rsidP="00153E7C">
      <w:pPr>
        <w:ind w:left="284"/>
        <w:rPr>
          <w:rFonts w:ascii="Times New Roman" w:hAnsi="Times New Roman"/>
          <w:bCs/>
          <w:sz w:val="22"/>
          <w:szCs w:val="22"/>
        </w:rPr>
      </w:pPr>
    </w:p>
    <w:p w14:paraId="1C8F0C6C" w14:textId="0AB0AC1B" w:rsidR="00157DF0" w:rsidRPr="00475399" w:rsidRDefault="00157DF0" w:rsidP="00153E7C">
      <w:pPr>
        <w:ind w:left="284"/>
        <w:rPr>
          <w:rFonts w:ascii="Times New Roman" w:hAnsi="Times New Roman"/>
          <w:bCs/>
          <w:sz w:val="22"/>
          <w:szCs w:val="22"/>
        </w:rPr>
      </w:pPr>
      <w:r w:rsidRPr="00475399">
        <w:rPr>
          <w:rFonts w:ascii="Times New Roman" w:hAnsi="Times New Roman"/>
          <w:bCs/>
          <w:sz w:val="22"/>
          <w:szCs w:val="22"/>
        </w:rPr>
        <w:t>М.П.</w:t>
      </w:r>
      <w:r w:rsidRPr="00475399">
        <w:rPr>
          <w:rFonts w:ascii="Times New Roman" w:hAnsi="Times New Roman"/>
          <w:bCs/>
          <w:sz w:val="22"/>
          <w:szCs w:val="22"/>
        </w:rPr>
        <w:tab/>
      </w:r>
      <w:r w:rsidRPr="00475399">
        <w:rPr>
          <w:rFonts w:ascii="Times New Roman" w:hAnsi="Times New Roman"/>
          <w:bCs/>
          <w:sz w:val="22"/>
          <w:szCs w:val="22"/>
        </w:rPr>
        <w:tab/>
      </w:r>
      <w:r w:rsidRPr="00475399">
        <w:rPr>
          <w:rFonts w:ascii="Times New Roman" w:hAnsi="Times New Roman"/>
          <w:bCs/>
          <w:sz w:val="22"/>
          <w:szCs w:val="22"/>
        </w:rPr>
        <w:tab/>
      </w:r>
      <w:r w:rsidRPr="00475399">
        <w:rPr>
          <w:rFonts w:ascii="Times New Roman" w:hAnsi="Times New Roman"/>
          <w:bCs/>
          <w:sz w:val="22"/>
          <w:szCs w:val="22"/>
        </w:rPr>
        <w:tab/>
      </w:r>
      <w:r w:rsidRPr="00475399">
        <w:rPr>
          <w:rFonts w:ascii="Times New Roman" w:hAnsi="Times New Roman"/>
          <w:bCs/>
          <w:sz w:val="22"/>
          <w:szCs w:val="22"/>
        </w:rPr>
        <w:tab/>
      </w:r>
      <w:r w:rsidRPr="00475399">
        <w:rPr>
          <w:rFonts w:ascii="Times New Roman" w:hAnsi="Times New Roman"/>
          <w:bCs/>
          <w:sz w:val="22"/>
          <w:szCs w:val="22"/>
        </w:rPr>
        <w:tab/>
        <w:t>М.П.</w:t>
      </w:r>
    </w:p>
    <w:p w14:paraId="36DC45C1" w14:textId="77777777" w:rsidR="00157DF0" w:rsidRDefault="00157DF0" w:rsidP="00153E7C">
      <w:pPr>
        <w:ind w:left="284"/>
      </w:pPr>
    </w:p>
    <w:p w14:paraId="53A6150F" w14:textId="77777777" w:rsidR="00EC1C7D" w:rsidRDefault="00EC1C7D" w:rsidP="00BA39CD">
      <w:pPr>
        <w:spacing w:before="120"/>
        <w:rPr>
          <w:rFonts w:ascii="Times New Roman" w:hAnsi="Times New Roman"/>
          <w:sz w:val="22"/>
          <w:szCs w:val="22"/>
        </w:rPr>
      </w:pPr>
    </w:p>
    <w:p w14:paraId="2BD7401D" w14:textId="77777777" w:rsidR="00157DF0" w:rsidRPr="00FE50F8" w:rsidRDefault="00157DF0" w:rsidP="00157DF0">
      <w:pPr>
        <w:pStyle w:val="a7"/>
        <w:ind w:left="0"/>
        <w:jc w:val="center"/>
        <w:rPr>
          <w:rFonts w:ascii="Times New Roman" w:hAnsi="Times New Roman"/>
          <w:b/>
          <w:sz w:val="22"/>
          <w:szCs w:val="22"/>
        </w:rPr>
      </w:pPr>
      <w:r w:rsidRPr="00FE50F8">
        <w:rPr>
          <w:rFonts w:ascii="Times New Roman" w:hAnsi="Times New Roman"/>
          <w:b/>
          <w:sz w:val="22"/>
          <w:szCs w:val="22"/>
        </w:rPr>
        <w:t xml:space="preserve">Приложение № </w:t>
      </w:r>
      <w:r>
        <w:rPr>
          <w:rFonts w:ascii="Times New Roman" w:hAnsi="Times New Roman"/>
          <w:b/>
          <w:sz w:val="22"/>
          <w:szCs w:val="22"/>
        </w:rPr>
        <w:t>4</w:t>
      </w:r>
      <w:r w:rsidRPr="00FE50F8">
        <w:rPr>
          <w:rFonts w:ascii="Times New Roman" w:hAnsi="Times New Roman"/>
          <w:b/>
          <w:sz w:val="22"/>
          <w:szCs w:val="22"/>
        </w:rPr>
        <w:t xml:space="preserve"> к Договору возмездного оказания</w:t>
      </w:r>
    </w:p>
    <w:p w14:paraId="7BC3584C" w14:textId="77777777" w:rsidR="00157DF0" w:rsidRPr="00FE50F8" w:rsidRDefault="00157DF0" w:rsidP="00157DF0">
      <w:pPr>
        <w:jc w:val="center"/>
        <w:rPr>
          <w:rFonts w:ascii="Times New Roman" w:hAnsi="Times New Roman"/>
          <w:b/>
          <w:sz w:val="22"/>
          <w:szCs w:val="22"/>
        </w:rPr>
      </w:pPr>
      <w:r w:rsidRPr="00FE50F8">
        <w:rPr>
          <w:rFonts w:ascii="Times New Roman" w:hAnsi="Times New Roman"/>
          <w:b/>
          <w:sz w:val="22"/>
          <w:szCs w:val="22"/>
        </w:rPr>
        <w:t xml:space="preserve">услуг № </w:t>
      </w:r>
      <w:r>
        <w:rPr>
          <w:rFonts w:ascii="Times New Roman" w:hAnsi="Times New Roman"/>
          <w:b/>
          <w:sz w:val="22"/>
          <w:szCs w:val="22"/>
        </w:rPr>
        <w:t xml:space="preserve">АК – </w:t>
      </w:r>
      <w:r w:rsidRPr="00FE50F8">
        <w:rPr>
          <w:rFonts w:ascii="Times New Roman" w:hAnsi="Times New Roman"/>
          <w:b/>
          <w:bCs/>
          <w:sz w:val="22"/>
          <w:szCs w:val="22"/>
        </w:rPr>
        <w:t>2</w:t>
      </w:r>
      <w:r>
        <w:rPr>
          <w:rFonts w:ascii="Times New Roman" w:hAnsi="Times New Roman"/>
          <w:b/>
          <w:bCs/>
          <w:sz w:val="22"/>
          <w:szCs w:val="22"/>
        </w:rPr>
        <w:t xml:space="preserve">5 </w:t>
      </w:r>
      <w:r w:rsidRPr="00FE50F8">
        <w:rPr>
          <w:rFonts w:ascii="Times New Roman" w:hAnsi="Times New Roman"/>
          <w:b/>
          <w:bCs/>
          <w:sz w:val="22"/>
          <w:szCs w:val="22"/>
        </w:rPr>
        <w:t>-_____</w:t>
      </w:r>
      <w:r w:rsidRPr="00FE50F8">
        <w:rPr>
          <w:rFonts w:ascii="Times New Roman" w:hAnsi="Times New Roman"/>
          <w:b/>
          <w:sz w:val="22"/>
          <w:szCs w:val="22"/>
        </w:rPr>
        <w:t xml:space="preserve"> от “_____” _________________ 202</w:t>
      </w:r>
      <w:r>
        <w:rPr>
          <w:rFonts w:ascii="Times New Roman" w:hAnsi="Times New Roman"/>
          <w:b/>
          <w:sz w:val="22"/>
          <w:szCs w:val="22"/>
        </w:rPr>
        <w:t>5</w:t>
      </w:r>
      <w:r w:rsidRPr="00FE50F8">
        <w:rPr>
          <w:rFonts w:ascii="Times New Roman" w:hAnsi="Times New Roman"/>
          <w:b/>
          <w:sz w:val="22"/>
          <w:szCs w:val="22"/>
        </w:rPr>
        <w:t xml:space="preserve"> г.</w:t>
      </w:r>
    </w:p>
    <w:p w14:paraId="101F4B8E" w14:textId="77777777" w:rsidR="00157DF0" w:rsidRDefault="00157DF0" w:rsidP="00157DF0">
      <w:pPr>
        <w:jc w:val="both"/>
        <w:rPr>
          <w:rFonts w:ascii="Times New Roman" w:hAnsi="Times New Roman"/>
          <w:sz w:val="22"/>
          <w:szCs w:val="22"/>
        </w:rPr>
      </w:pPr>
    </w:p>
    <w:p w14:paraId="1BA24873" w14:textId="77777777" w:rsidR="00157DF0" w:rsidRPr="00BC6E0B" w:rsidRDefault="00157DF0" w:rsidP="00157DF0">
      <w:pPr>
        <w:jc w:val="both"/>
        <w:rPr>
          <w:rFonts w:ascii="Times New Roman" w:hAnsi="Times New Roman"/>
          <w:sz w:val="22"/>
          <w:szCs w:val="22"/>
        </w:rPr>
      </w:pPr>
    </w:p>
    <w:p w14:paraId="3BC230A8" w14:textId="24B3307F" w:rsidR="00157DF0" w:rsidRPr="00147EE8" w:rsidRDefault="00157DF0" w:rsidP="00157DF0">
      <w:pPr>
        <w:jc w:val="both"/>
        <w:rPr>
          <w:rFonts w:ascii="Times New Roman" w:hAnsi="Times New Roman"/>
          <w:sz w:val="22"/>
          <w:szCs w:val="22"/>
        </w:rPr>
      </w:pPr>
      <w:r w:rsidRPr="00147EE8">
        <w:rPr>
          <w:rFonts w:ascii="Times New Roman" w:hAnsi="Times New Roman"/>
          <w:sz w:val="22"/>
          <w:szCs w:val="22"/>
        </w:rPr>
        <w:t>г. Москва</w:t>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r w:rsidRPr="00147EE8">
        <w:rPr>
          <w:rFonts w:ascii="Times New Roman" w:hAnsi="Times New Roman"/>
          <w:sz w:val="22"/>
          <w:szCs w:val="22"/>
        </w:rPr>
        <w:tab/>
      </w:r>
      <w:proofErr w:type="gramStart"/>
      <w:r w:rsidRPr="00147EE8">
        <w:rPr>
          <w:rFonts w:ascii="Times New Roman" w:hAnsi="Times New Roman"/>
          <w:sz w:val="22"/>
          <w:szCs w:val="22"/>
        </w:rPr>
        <w:tab/>
        <w:t xml:space="preserve">  </w:t>
      </w:r>
      <w:r w:rsidRPr="00147EE8">
        <w:rPr>
          <w:rFonts w:ascii="Times New Roman" w:hAnsi="Times New Roman"/>
          <w:sz w:val="22"/>
          <w:szCs w:val="22"/>
        </w:rPr>
        <w:tab/>
      </w:r>
      <w:proofErr w:type="gramEnd"/>
      <w:r w:rsidRPr="00147EE8">
        <w:rPr>
          <w:rFonts w:ascii="Times New Roman" w:hAnsi="Times New Roman"/>
          <w:sz w:val="22"/>
          <w:szCs w:val="22"/>
        </w:rPr>
        <w:tab/>
        <w:t xml:space="preserve"> </w:t>
      </w:r>
      <w:r w:rsidR="00A367B6">
        <w:rPr>
          <w:rFonts w:ascii="Times New Roman" w:hAnsi="Times New Roman"/>
          <w:sz w:val="22"/>
          <w:szCs w:val="22"/>
        </w:rPr>
        <w:t xml:space="preserve">          </w:t>
      </w:r>
      <w:proofErr w:type="gramStart"/>
      <w:r w:rsidR="00A367B6">
        <w:rPr>
          <w:rFonts w:ascii="Times New Roman" w:hAnsi="Times New Roman"/>
          <w:sz w:val="22"/>
          <w:szCs w:val="22"/>
        </w:rPr>
        <w:t xml:space="preserve">   </w:t>
      </w:r>
      <w:r w:rsidRPr="00147EE8">
        <w:rPr>
          <w:rFonts w:ascii="Times New Roman" w:hAnsi="Times New Roman"/>
          <w:sz w:val="22"/>
          <w:szCs w:val="22"/>
        </w:rPr>
        <w:t>«</w:t>
      </w:r>
      <w:proofErr w:type="gramEnd"/>
      <w:r w:rsidRPr="00147EE8">
        <w:rPr>
          <w:rFonts w:ascii="Times New Roman" w:hAnsi="Times New Roman"/>
          <w:sz w:val="22"/>
          <w:szCs w:val="22"/>
        </w:rPr>
        <w:t>___» _______ 2025 г.</w:t>
      </w:r>
    </w:p>
    <w:p w14:paraId="23D15E72" w14:textId="77777777" w:rsidR="00157DF0" w:rsidRDefault="00157DF0" w:rsidP="00157DF0"/>
    <w:p w14:paraId="322104D8" w14:textId="77777777" w:rsidR="00157DF0" w:rsidRPr="003863FC" w:rsidRDefault="00157DF0" w:rsidP="00157DF0">
      <w:pPr>
        <w:jc w:val="center"/>
        <w:rPr>
          <w:rFonts w:ascii="Times New Roman" w:hAnsi="Times New Roman"/>
          <w:b/>
          <w:bCs/>
          <w:sz w:val="22"/>
          <w:szCs w:val="22"/>
        </w:rPr>
      </w:pPr>
      <w:r w:rsidRPr="003863FC">
        <w:rPr>
          <w:rFonts w:ascii="Times New Roman" w:hAnsi="Times New Roman"/>
          <w:b/>
          <w:bCs/>
          <w:sz w:val="22"/>
          <w:szCs w:val="22"/>
        </w:rPr>
        <w:t>Заявка на раннее и сверхурочное использование экспоместа</w:t>
      </w:r>
    </w:p>
    <w:p w14:paraId="37C3AC9C" w14:textId="77777777" w:rsidR="00157DF0" w:rsidRPr="00D41ED3" w:rsidRDefault="00157DF0" w:rsidP="00157DF0">
      <w:pPr>
        <w:rPr>
          <w:b/>
          <w:bCs/>
          <w:sz w:val="22"/>
          <w:szCs w:val="22"/>
          <w:lang w:eastAsia="en-US"/>
        </w:rPr>
      </w:pPr>
    </w:p>
    <w:tbl>
      <w:tblPr>
        <w:tblStyle w:val="af7"/>
        <w:tblW w:w="5251" w:type="pct"/>
        <w:tblInd w:w="-147" w:type="dxa"/>
        <w:tblLook w:val="04A0" w:firstRow="1" w:lastRow="0" w:firstColumn="1" w:lastColumn="0" w:noHBand="0" w:noVBand="1"/>
      </w:tblPr>
      <w:tblGrid>
        <w:gridCol w:w="3260"/>
        <w:gridCol w:w="1274"/>
        <w:gridCol w:w="1562"/>
        <w:gridCol w:w="1412"/>
        <w:gridCol w:w="1141"/>
        <w:gridCol w:w="1761"/>
      </w:tblGrid>
      <w:tr w:rsidR="00157DF0" w:rsidRPr="00D41ED3" w14:paraId="03436F14" w14:textId="77777777" w:rsidTr="00157DF0">
        <w:trPr>
          <w:trHeight w:val="983"/>
        </w:trPr>
        <w:tc>
          <w:tcPr>
            <w:tcW w:w="1566" w:type="pct"/>
            <w:vAlign w:val="center"/>
          </w:tcPr>
          <w:p w14:paraId="68C1A3DA" w14:textId="77777777" w:rsidR="00157DF0" w:rsidRPr="00D41ED3" w:rsidRDefault="00157DF0" w:rsidP="004B31C5">
            <w:pPr>
              <w:spacing w:before="240"/>
              <w:jc w:val="center"/>
              <w:rPr>
                <w:rFonts w:ascii="Times New Roman" w:hAnsi="Times New Roman"/>
                <w:b/>
                <w:bCs/>
                <w:sz w:val="22"/>
                <w:szCs w:val="22"/>
              </w:rPr>
            </w:pPr>
            <w:r w:rsidRPr="00D41ED3">
              <w:rPr>
                <w:rFonts w:ascii="Times New Roman" w:hAnsi="Times New Roman"/>
                <w:b/>
                <w:bCs/>
                <w:sz w:val="22"/>
                <w:szCs w:val="22"/>
              </w:rPr>
              <w:t>Услуги</w:t>
            </w:r>
          </w:p>
        </w:tc>
        <w:tc>
          <w:tcPr>
            <w:tcW w:w="612" w:type="pct"/>
            <w:vAlign w:val="center"/>
          </w:tcPr>
          <w:p w14:paraId="67B7D176" w14:textId="77777777" w:rsidR="00157DF0" w:rsidRPr="00D41ED3" w:rsidRDefault="00157DF0" w:rsidP="004B31C5">
            <w:pPr>
              <w:jc w:val="center"/>
              <w:rPr>
                <w:rFonts w:ascii="Times New Roman" w:hAnsi="Times New Roman"/>
                <w:b/>
                <w:bCs/>
                <w:sz w:val="22"/>
                <w:szCs w:val="22"/>
              </w:rPr>
            </w:pPr>
          </w:p>
          <w:p w14:paraId="11EB91F5" w14:textId="77777777" w:rsidR="00157DF0" w:rsidRPr="00D41ED3" w:rsidRDefault="00157DF0" w:rsidP="004B31C5">
            <w:pPr>
              <w:jc w:val="center"/>
              <w:rPr>
                <w:rFonts w:ascii="Times New Roman" w:hAnsi="Times New Roman"/>
                <w:b/>
                <w:bCs/>
                <w:sz w:val="22"/>
                <w:szCs w:val="22"/>
              </w:rPr>
            </w:pPr>
            <w:r w:rsidRPr="00D41ED3">
              <w:rPr>
                <w:rFonts w:ascii="Times New Roman" w:hAnsi="Times New Roman"/>
                <w:b/>
                <w:bCs/>
                <w:sz w:val="22"/>
                <w:szCs w:val="22"/>
              </w:rPr>
              <w:t>Ед.изм.</w:t>
            </w:r>
          </w:p>
          <w:p w14:paraId="154B21AC" w14:textId="77777777" w:rsidR="00157DF0" w:rsidRPr="00D41ED3" w:rsidRDefault="00157DF0" w:rsidP="004B31C5">
            <w:pPr>
              <w:jc w:val="center"/>
              <w:rPr>
                <w:rFonts w:ascii="Times New Roman" w:hAnsi="Times New Roman"/>
                <w:b/>
                <w:bCs/>
                <w:sz w:val="22"/>
                <w:szCs w:val="22"/>
              </w:rPr>
            </w:pPr>
          </w:p>
        </w:tc>
        <w:tc>
          <w:tcPr>
            <w:tcW w:w="750" w:type="pct"/>
            <w:vAlign w:val="center"/>
          </w:tcPr>
          <w:p w14:paraId="7E5789C3" w14:textId="77777777" w:rsidR="00157DF0" w:rsidRPr="003863FC" w:rsidRDefault="00157DF0" w:rsidP="004B31C5">
            <w:pPr>
              <w:jc w:val="center"/>
              <w:rPr>
                <w:rFonts w:ascii="Times New Roman" w:hAnsi="Times New Roman"/>
                <w:b/>
                <w:bCs/>
                <w:sz w:val="22"/>
                <w:szCs w:val="22"/>
                <w:highlight w:val="red"/>
              </w:rPr>
            </w:pPr>
          </w:p>
          <w:p w14:paraId="7F4D0C93" w14:textId="77777777" w:rsidR="00157DF0" w:rsidRPr="003863FC" w:rsidRDefault="00157DF0" w:rsidP="004B31C5">
            <w:pPr>
              <w:jc w:val="center"/>
              <w:rPr>
                <w:rFonts w:ascii="Times New Roman" w:hAnsi="Times New Roman"/>
                <w:b/>
                <w:bCs/>
                <w:sz w:val="22"/>
                <w:szCs w:val="22"/>
              </w:rPr>
            </w:pPr>
            <w:r w:rsidRPr="003863FC">
              <w:rPr>
                <w:rFonts w:ascii="Times New Roman" w:hAnsi="Times New Roman"/>
                <w:b/>
                <w:bCs/>
                <w:sz w:val="22"/>
                <w:szCs w:val="22"/>
              </w:rPr>
              <w:t>Цена (руб.)</w:t>
            </w:r>
          </w:p>
          <w:p w14:paraId="49E864A7" w14:textId="77777777" w:rsidR="00157DF0" w:rsidRPr="003863FC" w:rsidRDefault="00157DF0" w:rsidP="004B31C5">
            <w:pPr>
              <w:spacing w:after="240"/>
              <w:jc w:val="center"/>
              <w:rPr>
                <w:rFonts w:ascii="Times New Roman" w:hAnsi="Times New Roman"/>
                <w:b/>
                <w:bCs/>
                <w:sz w:val="22"/>
                <w:szCs w:val="22"/>
                <w:highlight w:val="red"/>
              </w:rPr>
            </w:pPr>
            <w:r w:rsidRPr="003863FC">
              <w:rPr>
                <w:rFonts w:ascii="Times New Roman" w:hAnsi="Times New Roman"/>
                <w:b/>
                <w:bCs/>
                <w:sz w:val="22"/>
                <w:szCs w:val="22"/>
              </w:rPr>
              <w:t>вкл. НДС 20%</w:t>
            </w:r>
          </w:p>
        </w:tc>
        <w:tc>
          <w:tcPr>
            <w:tcW w:w="678" w:type="pct"/>
            <w:vAlign w:val="center"/>
          </w:tcPr>
          <w:p w14:paraId="736A413E" w14:textId="77777777" w:rsidR="00157DF0" w:rsidRDefault="00157DF0" w:rsidP="004B31C5">
            <w:pPr>
              <w:jc w:val="center"/>
              <w:rPr>
                <w:rFonts w:ascii="Times New Roman" w:hAnsi="Times New Roman"/>
                <w:b/>
                <w:bCs/>
                <w:sz w:val="22"/>
                <w:szCs w:val="22"/>
              </w:rPr>
            </w:pPr>
            <w:r>
              <w:rPr>
                <w:rFonts w:ascii="Times New Roman" w:hAnsi="Times New Roman"/>
                <w:b/>
                <w:bCs/>
                <w:sz w:val="22"/>
                <w:szCs w:val="22"/>
              </w:rPr>
              <w:t xml:space="preserve"> Площадь с</w:t>
            </w:r>
            <w:r w:rsidRPr="00D41ED3">
              <w:rPr>
                <w:rFonts w:ascii="Times New Roman" w:hAnsi="Times New Roman"/>
                <w:b/>
                <w:bCs/>
                <w:sz w:val="22"/>
                <w:szCs w:val="22"/>
              </w:rPr>
              <w:t>тенда</w:t>
            </w:r>
          </w:p>
          <w:p w14:paraId="4E55DAEA" w14:textId="77777777" w:rsidR="00157DF0" w:rsidRPr="003863FC" w:rsidRDefault="00157DF0" w:rsidP="004B31C5">
            <w:pPr>
              <w:jc w:val="center"/>
              <w:rPr>
                <w:rFonts w:ascii="Times New Roman" w:hAnsi="Times New Roman"/>
                <w:b/>
                <w:bCs/>
                <w:sz w:val="22"/>
                <w:szCs w:val="22"/>
              </w:rPr>
            </w:pPr>
            <w:r w:rsidRPr="00D41ED3">
              <w:rPr>
                <w:rFonts w:ascii="Times New Roman" w:hAnsi="Times New Roman"/>
                <w:b/>
                <w:bCs/>
                <w:sz w:val="22"/>
                <w:szCs w:val="22"/>
              </w:rPr>
              <w:t>кв.м.</w:t>
            </w:r>
          </w:p>
        </w:tc>
        <w:tc>
          <w:tcPr>
            <w:tcW w:w="548" w:type="pct"/>
          </w:tcPr>
          <w:p w14:paraId="4EBC125B" w14:textId="77777777" w:rsidR="00157DF0" w:rsidRDefault="00157DF0" w:rsidP="004B31C5">
            <w:pPr>
              <w:rPr>
                <w:rFonts w:ascii="Times New Roman" w:hAnsi="Times New Roman"/>
                <w:b/>
                <w:bCs/>
                <w:sz w:val="22"/>
                <w:szCs w:val="22"/>
              </w:rPr>
            </w:pPr>
          </w:p>
          <w:p w14:paraId="2019149D" w14:textId="77777777" w:rsidR="00157DF0" w:rsidRDefault="00157DF0" w:rsidP="004B31C5">
            <w:pPr>
              <w:jc w:val="center"/>
              <w:rPr>
                <w:rFonts w:ascii="Times New Roman" w:hAnsi="Times New Roman"/>
                <w:b/>
                <w:bCs/>
                <w:sz w:val="22"/>
                <w:szCs w:val="22"/>
              </w:rPr>
            </w:pPr>
            <w:r>
              <w:rPr>
                <w:rFonts w:ascii="Times New Roman" w:hAnsi="Times New Roman"/>
                <w:b/>
                <w:bCs/>
                <w:sz w:val="22"/>
                <w:szCs w:val="22"/>
              </w:rPr>
              <w:t>Кол – во</w:t>
            </w:r>
          </w:p>
          <w:p w14:paraId="7D387F8E" w14:textId="77777777" w:rsidR="00157DF0" w:rsidRPr="003863FC" w:rsidRDefault="00157DF0" w:rsidP="004B31C5">
            <w:pPr>
              <w:jc w:val="center"/>
              <w:rPr>
                <w:rFonts w:ascii="Times New Roman" w:hAnsi="Times New Roman"/>
                <w:b/>
                <w:bCs/>
                <w:sz w:val="22"/>
                <w:szCs w:val="22"/>
              </w:rPr>
            </w:pPr>
            <w:r>
              <w:rPr>
                <w:rFonts w:ascii="Times New Roman" w:hAnsi="Times New Roman"/>
                <w:b/>
                <w:bCs/>
                <w:sz w:val="22"/>
                <w:szCs w:val="22"/>
              </w:rPr>
              <w:t>периодов</w:t>
            </w:r>
          </w:p>
        </w:tc>
        <w:tc>
          <w:tcPr>
            <w:tcW w:w="846" w:type="pct"/>
            <w:vAlign w:val="center"/>
          </w:tcPr>
          <w:p w14:paraId="7B827773" w14:textId="77777777" w:rsidR="00157DF0" w:rsidRPr="003863FC" w:rsidRDefault="00157DF0" w:rsidP="004B31C5">
            <w:pPr>
              <w:jc w:val="center"/>
              <w:rPr>
                <w:rFonts w:ascii="Times New Roman" w:hAnsi="Times New Roman"/>
                <w:b/>
                <w:bCs/>
                <w:sz w:val="22"/>
                <w:szCs w:val="22"/>
              </w:rPr>
            </w:pPr>
          </w:p>
          <w:p w14:paraId="572D6333" w14:textId="77777777" w:rsidR="00157DF0" w:rsidRPr="003863FC" w:rsidRDefault="00157DF0" w:rsidP="004B31C5">
            <w:pPr>
              <w:jc w:val="center"/>
              <w:rPr>
                <w:rFonts w:ascii="Times New Roman" w:hAnsi="Times New Roman"/>
                <w:b/>
                <w:bCs/>
                <w:sz w:val="22"/>
                <w:szCs w:val="22"/>
              </w:rPr>
            </w:pPr>
            <w:r w:rsidRPr="003863FC">
              <w:rPr>
                <w:rFonts w:ascii="Times New Roman" w:hAnsi="Times New Roman"/>
                <w:b/>
                <w:bCs/>
                <w:sz w:val="22"/>
                <w:szCs w:val="22"/>
              </w:rPr>
              <w:t>Сумма итого</w:t>
            </w:r>
          </w:p>
        </w:tc>
      </w:tr>
      <w:tr w:rsidR="00157DF0" w:rsidRPr="00D41ED3" w14:paraId="6FF97466" w14:textId="77777777" w:rsidTr="00157DF0">
        <w:trPr>
          <w:trHeight w:val="833"/>
        </w:trPr>
        <w:tc>
          <w:tcPr>
            <w:tcW w:w="1566" w:type="pct"/>
          </w:tcPr>
          <w:p w14:paraId="4D08F3AF" w14:textId="77777777" w:rsidR="00157DF0" w:rsidRPr="00D41ED3" w:rsidRDefault="00157DF0" w:rsidP="004B31C5">
            <w:pPr>
              <w:rPr>
                <w:rFonts w:ascii="Times New Roman" w:hAnsi="Times New Roman"/>
                <w:sz w:val="22"/>
                <w:szCs w:val="22"/>
              </w:rPr>
            </w:pPr>
          </w:p>
          <w:p w14:paraId="6B795ADD" w14:textId="77777777" w:rsidR="00157DF0" w:rsidRPr="00D41ED3" w:rsidRDefault="00157DF0" w:rsidP="004B31C5">
            <w:pPr>
              <w:rPr>
                <w:rFonts w:ascii="Times New Roman" w:hAnsi="Times New Roman"/>
                <w:sz w:val="22"/>
                <w:szCs w:val="22"/>
              </w:rPr>
            </w:pPr>
            <w:r w:rsidRPr="00D41ED3">
              <w:rPr>
                <w:rFonts w:ascii="Times New Roman" w:hAnsi="Times New Roman"/>
                <w:sz w:val="22"/>
                <w:szCs w:val="22"/>
              </w:rPr>
              <w:t>Ранний заезд на монтажные работы</w:t>
            </w:r>
          </w:p>
        </w:tc>
        <w:tc>
          <w:tcPr>
            <w:tcW w:w="612" w:type="pct"/>
            <w:vAlign w:val="center"/>
          </w:tcPr>
          <w:p w14:paraId="299FBC69" w14:textId="77777777" w:rsidR="00157DF0" w:rsidRPr="00D41ED3" w:rsidRDefault="00157DF0" w:rsidP="004B31C5">
            <w:pPr>
              <w:jc w:val="center"/>
              <w:rPr>
                <w:rFonts w:ascii="Times New Roman" w:hAnsi="Times New Roman"/>
                <w:sz w:val="22"/>
                <w:szCs w:val="22"/>
              </w:rPr>
            </w:pPr>
          </w:p>
          <w:p w14:paraId="700BBFD0" w14:textId="77777777" w:rsidR="00157DF0" w:rsidRDefault="00157DF0" w:rsidP="004B31C5">
            <w:pPr>
              <w:jc w:val="center"/>
              <w:rPr>
                <w:rFonts w:ascii="Times New Roman" w:hAnsi="Times New Roman"/>
                <w:sz w:val="22"/>
                <w:szCs w:val="22"/>
              </w:rPr>
            </w:pPr>
            <w:r w:rsidRPr="00D41ED3">
              <w:rPr>
                <w:rFonts w:ascii="Times New Roman" w:hAnsi="Times New Roman"/>
                <w:sz w:val="22"/>
                <w:szCs w:val="22"/>
              </w:rPr>
              <w:t>За 1 период</w:t>
            </w:r>
          </w:p>
          <w:p w14:paraId="0DCA8D32" w14:textId="77777777" w:rsidR="00157DF0" w:rsidRPr="00D41ED3" w:rsidRDefault="00157DF0" w:rsidP="004B31C5">
            <w:pPr>
              <w:jc w:val="center"/>
              <w:rPr>
                <w:rFonts w:ascii="Times New Roman" w:hAnsi="Times New Roman"/>
                <w:sz w:val="22"/>
                <w:szCs w:val="22"/>
              </w:rPr>
            </w:pPr>
          </w:p>
        </w:tc>
        <w:tc>
          <w:tcPr>
            <w:tcW w:w="750" w:type="pct"/>
          </w:tcPr>
          <w:p w14:paraId="2E9769BE" w14:textId="77777777" w:rsidR="00157DF0" w:rsidRPr="003863FC" w:rsidRDefault="00157DF0" w:rsidP="004B31C5">
            <w:pPr>
              <w:rPr>
                <w:rFonts w:ascii="Times New Roman" w:hAnsi="Times New Roman"/>
                <w:sz w:val="22"/>
                <w:szCs w:val="22"/>
              </w:rPr>
            </w:pPr>
          </w:p>
          <w:p w14:paraId="01C068CE" w14:textId="77777777" w:rsidR="00157DF0" w:rsidRPr="003863FC" w:rsidRDefault="00157DF0" w:rsidP="004B31C5">
            <w:pPr>
              <w:spacing w:before="240"/>
              <w:jc w:val="center"/>
              <w:rPr>
                <w:rFonts w:ascii="Times New Roman" w:hAnsi="Times New Roman"/>
                <w:sz w:val="22"/>
                <w:szCs w:val="22"/>
              </w:rPr>
            </w:pPr>
            <w:r w:rsidRPr="003863FC">
              <w:rPr>
                <w:rFonts w:ascii="Times New Roman" w:hAnsi="Times New Roman"/>
                <w:sz w:val="22"/>
                <w:szCs w:val="22"/>
              </w:rPr>
              <w:t>1 500, 00</w:t>
            </w:r>
          </w:p>
        </w:tc>
        <w:tc>
          <w:tcPr>
            <w:tcW w:w="678" w:type="pct"/>
          </w:tcPr>
          <w:p w14:paraId="4D8164F3" w14:textId="77777777" w:rsidR="00157DF0" w:rsidRPr="003863FC" w:rsidRDefault="00157DF0" w:rsidP="004B31C5">
            <w:pPr>
              <w:jc w:val="center"/>
              <w:rPr>
                <w:rFonts w:ascii="Times New Roman" w:hAnsi="Times New Roman"/>
                <w:sz w:val="22"/>
                <w:szCs w:val="22"/>
              </w:rPr>
            </w:pPr>
          </w:p>
        </w:tc>
        <w:tc>
          <w:tcPr>
            <w:tcW w:w="548" w:type="pct"/>
          </w:tcPr>
          <w:p w14:paraId="780AAE5F" w14:textId="77777777" w:rsidR="00157DF0" w:rsidRPr="003863FC" w:rsidRDefault="00157DF0" w:rsidP="004B31C5">
            <w:pPr>
              <w:jc w:val="center"/>
              <w:rPr>
                <w:rFonts w:ascii="Times New Roman" w:hAnsi="Times New Roman"/>
                <w:sz w:val="22"/>
                <w:szCs w:val="22"/>
              </w:rPr>
            </w:pPr>
          </w:p>
        </w:tc>
        <w:tc>
          <w:tcPr>
            <w:tcW w:w="846" w:type="pct"/>
          </w:tcPr>
          <w:p w14:paraId="4CD0592A" w14:textId="77777777" w:rsidR="00157DF0" w:rsidRPr="003863FC" w:rsidRDefault="00157DF0" w:rsidP="004B31C5">
            <w:pPr>
              <w:jc w:val="center"/>
              <w:rPr>
                <w:rFonts w:ascii="Times New Roman" w:hAnsi="Times New Roman"/>
                <w:sz w:val="22"/>
                <w:szCs w:val="22"/>
              </w:rPr>
            </w:pPr>
          </w:p>
        </w:tc>
      </w:tr>
      <w:tr w:rsidR="00157DF0" w:rsidRPr="00D41ED3" w14:paraId="4F1F7099" w14:textId="77777777" w:rsidTr="00157DF0">
        <w:trPr>
          <w:trHeight w:val="621"/>
        </w:trPr>
        <w:tc>
          <w:tcPr>
            <w:tcW w:w="1566" w:type="pct"/>
          </w:tcPr>
          <w:p w14:paraId="4FF36C95" w14:textId="77777777" w:rsidR="00157DF0" w:rsidRPr="00D41ED3" w:rsidRDefault="00157DF0" w:rsidP="004B31C5">
            <w:pPr>
              <w:rPr>
                <w:rFonts w:ascii="Times New Roman" w:hAnsi="Times New Roman"/>
                <w:sz w:val="22"/>
                <w:szCs w:val="22"/>
              </w:rPr>
            </w:pPr>
            <w:r w:rsidRPr="00D41ED3">
              <w:rPr>
                <w:rFonts w:ascii="Times New Roman" w:hAnsi="Times New Roman"/>
                <w:sz w:val="22"/>
                <w:szCs w:val="22"/>
              </w:rPr>
              <w:t>Складирование до начала монтажных работ</w:t>
            </w:r>
          </w:p>
        </w:tc>
        <w:tc>
          <w:tcPr>
            <w:tcW w:w="612" w:type="pct"/>
            <w:vAlign w:val="center"/>
          </w:tcPr>
          <w:p w14:paraId="48996FF6" w14:textId="77777777" w:rsidR="00157DF0" w:rsidRDefault="00157DF0" w:rsidP="004B31C5">
            <w:pPr>
              <w:jc w:val="center"/>
              <w:rPr>
                <w:rFonts w:ascii="Times New Roman" w:hAnsi="Times New Roman"/>
                <w:sz w:val="22"/>
                <w:szCs w:val="22"/>
              </w:rPr>
            </w:pPr>
            <w:r w:rsidRPr="00D41ED3">
              <w:rPr>
                <w:rFonts w:ascii="Times New Roman" w:hAnsi="Times New Roman"/>
                <w:sz w:val="22"/>
                <w:szCs w:val="22"/>
              </w:rPr>
              <w:t>За 1 период</w:t>
            </w:r>
          </w:p>
          <w:p w14:paraId="4169166B" w14:textId="77777777" w:rsidR="00157DF0" w:rsidRPr="00D41ED3" w:rsidRDefault="00157DF0" w:rsidP="004B31C5">
            <w:pPr>
              <w:jc w:val="center"/>
              <w:rPr>
                <w:rFonts w:ascii="Times New Roman" w:hAnsi="Times New Roman"/>
                <w:sz w:val="22"/>
                <w:szCs w:val="22"/>
              </w:rPr>
            </w:pPr>
          </w:p>
        </w:tc>
        <w:tc>
          <w:tcPr>
            <w:tcW w:w="750" w:type="pct"/>
          </w:tcPr>
          <w:p w14:paraId="778DEFD8" w14:textId="77777777" w:rsidR="00157DF0" w:rsidRDefault="00157DF0" w:rsidP="004B31C5">
            <w:pPr>
              <w:jc w:val="center"/>
              <w:rPr>
                <w:rFonts w:ascii="Times New Roman" w:hAnsi="Times New Roman"/>
                <w:sz w:val="22"/>
                <w:szCs w:val="22"/>
              </w:rPr>
            </w:pPr>
          </w:p>
          <w:p w14:paraId="1B371DAB" w14:textId="77777777" w:rsidR="00157DF0" w:rsidRPr="003863FC" w:rsidRDefault="00157DF0" w:rsidP="004B31C5">
            <w:pPr>
              <w:jc w:val="center"/>
              <w:rPr>
                <w:rFonts w:ascii="Times New Roman" w:hAnsi="Times New Roman"/>
                <w:sz w:val="22"/>
                <w:szCs w:val="22"/>
              </w:rPr>
            </w:pPr>
            <w:r w:rsidRPr="003863FC">
              <w:rPr>
                <w:rFonts w:ascii="Times New Roman" w:hAnsi="Times New Roman"/>
                <w:sz w:val="22"/>
                <w:szCs w:val="22"/>
              </w:rPr>
              <w:t>90</w:t>
            </w:r>
            <w:r w:rsidRPr="003863FC">
              <w:rPr>
                <w:rFonts w:ascii="Times New Roman" w:hAnsi="Times New Roman"/>
                <w:sz w:val="22"/>
                <w:szCs w:val="22"/>
                <w:lang w:val="en-US"/>
              </w:rPr>
              <w:t>0</w:t>
            </w:r>
            <w:r w:rsidRPr="003863FC">
              <w:rPr>
                <w:rFonts w:ascii="Times New Roman" w:hAnsi="Times New Roman"/>
                <w:sz w:val="22"/>
                <w:szCs w:val="22"/>
              </w:rPr>
              <w:t>, 00</w:t>
            </w:r>
          </w:p>
        </w:tc>
        <w:tc>
          <w:tcPr>
            <w:tcW w:w="678" w:type="pct"/>
          </w:tcPr>
          <w:p w14:paraId="2C79E7B0" w14:textId="77777777" w:rsidR="00157DF0" w:rsidRPr="003863FC" w:rsidRDefault="00157DF0" w:rsidP="004B31C5">
            <w:pPr>
              <w:jc w:val="center"/>
              <w:rPr>
                <w:rFonts w:ascii="Times New Roman" w:hAnsi="Times New Roman"/>
                <w:sz w:val="22"/>
                <w:szCs w:val="22"/>
              </w:rPr>
            </w:pPr>
          </w:p>
        </w:tc>
        <w:tc>
          <w:tcPr>
            <w:tcW w:w="548" w:type="pct"/>
          </w:tcPr>
          <w:p w14:paraId="5BBA181D" w14:textId="77777777" w:rsidR="00157DF0" w:rsidRPr="003863FC" w:rsidRDefault="00157DF0" w:rsidP="004B31C5">
            <w:pPr>
              <w:jc w:val="center"/>
              <w:rPr>
                <w:rFonts w:ascii="Times New Roman" w:hAnsi="Times New Roman"/>
                <w:sz w:val="22"/>
                <w:szCs w:val="22"/>
              </w:rPr>
            </w:pPr>
          </w:p>
        </w:tc>
        <w:tc>
          <w:tcPr>
            <w:tcW w:w="846" w:type="pct"/>
          </w:tcPr>
          <w:p w14:paraId="0D3BEDD3" w14:textId="77777777" w:rsidR="00157DF0" w:rsidRPr="003863FC" w:rsidRDefault="00157DF0" w:rsidP="004B31C5">
            <w:pPr>
              <w:jc w:val="center"/>
              <w:rPr>
                <w:rFonts w:ascii="Times New Roman" w:hAnsi="Times New Roman"/>
                <w:sz w:val="22"/>
                <w:szCs w:val="22"/>
              </w:rPr>
            </w:pPr>
          </w:p>
        </w:tc>
      </w:tr>
      <w:tr w:rsidR="00157DF0" w:rsidRPr="00D41ED3" w14:paraId="6EB3728E" w14:textId="77777777" w:rsidTr="00157DF0">
        <w:trPr>
          <w:trHeight w:val="686"/>
        </w:trPr>
        <w:tc>
          <w:tcPr>
            <w:tcW w:w="1566" w:type="pct"/>
          </w:tcPr>
          <w:p w14:paraId="042F7939"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 xml:space="preserve">Продление монтажных работ в период с 04 по 07.08.2025 г. </w:t>
            </w:r>
          </w:p>
          <w:p w14:paraId="2C4A38CE"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 xml:space="preserve">с 19:00 до 23:00. При подаче заявки после 14.00 действует наценка в размере 100%. </w:t>
            </w:r>
          </w:p>
        </w:tc>
        <w:tc>
          <w:tcPr>
            <w:tcW w:w="612" w:type="pct"/>
            <w:vAlign w:val="center"/>
          </w:tcPr>
          <w:p w14:paraId="3671FA0C" w14:textId="77777777" w:rsidR="00157DF0" w:rsidRPr="00D41ED3" w:rsidRDefault="00157DF0" w:rsidP="004B31C5">
            <w:pPr>
              <w:jc w:val="center"/>
              <w:rPr>
                <w:rFonts w:ascii="Times New Roman" w:hAnsi="Times New Roman"/>
                <w:sz w:val="22"/>
                <w:szCs w:val="22"/>
              </w:rPr>
            </w:pPr>
          </w:p>
          <w:p w14:paraId="4D927593" w14:textId="77777777" w:rsidR="00157DF0" w:rsidRPr="00D41ED3" w:rsidRDefault="00157DF0" w:rsidP="004B31C5">
            <w:pPr>
              <w:jc w:val="center"/>
              <w:rPr>
                <w:rFonts w:ascii="Times New Roman" w:hAnsi="Times New Roman"/>
                <w:sz w:val="22"/>
                <w:szCs w:val="22"/>
              </w:rPr>
            </w:pPr>
            <w:r w:rsidRPr="00D41ED3">
              <w:rPr>
                <w:rFonts w:ascii="Times New Roman" w:hAnsi="Times New Roman"/>
                <w:sz w:val="22"/>
                <w:szCs w:val="22"/>
              </w:rPr>
              <w:t>За 1 период</w:t>
            </w:r>
          </w:p>
        </w:tc>
        <w:tc>
          <w:tcPr>
            <w:tcW w:w="750" w:type="pct"/>
          </w:tcPr>
          <w:p w14:paraId="06B572BB" w14:textId="77777777" w:rsidR="00157DF0" w:rsidRPr="003863FC" w:rsidRDefault="00157DF0" w:rsidP="004B31C5">
            <w:pPr>
              <w:jc w:val="center"/>
              <w:rPr>
                <w:rFonts w:ascii="Times New Roman" w:hAnsi="Times New Roman"/>
                <w:sz w:val="22"/>
                <w:szCs w:val="22"/>
              </w:rPr>
            </w:pPr>
          </w:p>
          <w:p w14:paraId="79FF19BE" w14:textId="77777777" w:rsidR="00157DF0" w:rsidRDefault="00157DF0" w:rsidP="004B31C5">
            <w:pPr>
              <w:jc w:val="center"/>
              <w:rPr>
                <w:rFonts w:ascii="Times New Roman" w:hAnsi="Times New Roman"/>
                <w:sz w:val="22"/>
                <w:szCs w:val="22"/>
              </w:rPr>
            </w:pPr>
          </w:p>
          <w:p w14:paraId="4A8B7580" w14:textId="77777777" w:rsidR="00157DF0" w:rsidRPr="003863FC" w:rsidRDefault="00157DF0" w:rsidP="004B31C5">
            <w:pPr>
              <w:jc w:val="center"/>
              <w:rPr>
                <w:rFonts w:ascii="Times New Roman" w:hAnsi="Times New Roman"/>
                <w:sz w:val="22"/>
                <w:szCs w:val="22"/>
              </w:rPr>
            </w:pPr>
            <w:r w:rsidRPr="003863FC">
              <w:rPr>
                <w:rFonts w:ascii="Times New Roman" w:hAnsi="Times New Roman"/>
                <w:sz w:val="22"/>
                <w:szCs w:val="22"/>
              </w:rPr>
              <w:t>1 000, 00</w:t>
            </w:r>
          </w:p>
        </w:tc>
        <w:tc>
          <w:tcPr>
            <w:tcW w:w="678" w:type="pct"/>
          </w:tcPr>
          <w:p w14:paraId="6327837E" w14:textId="77777777" w:rsidR="00157DF0" w:rsidRPr="003863FC" w:rsidRDefault="00157DF0" w:rsidP="004B31C5">
            <w:pPr>
              <w:jc w:val="center"/>
              <w:rPr>
                <w:rFonts w:ascii="Times New Roman" w:hAnsi="Times New Roman"/>
                <w:sz w:val="22"/>
                <w:szCs w:val="22"/>
              </w:rPr>
            </w:pPr>
          </w:p>
        </w:tc>
        <w:tc>
          <w:tcPr>
            <w:tcW w:w="548" w:type="pct"/>
          </w:tcPr>
          <w:p w14:paraId="7DEC6A5C" w14:textId="77777777" w:rsidR="00157DF0" w:rsidRPr="003863FC" w:rsidRDefault="00157DF0" w:rsidP="004B31C5">
            <w:pPr>
              <w:jc w:val="center"/>
              <w:rPr>
                <w:rFonts w:ascii="Times New Roman" w:hAnsi="Times New Roman"/>
                <w:sz w:val="22"/>
                <w:szCs w:val="22"/>
              </w:rPr>
            </w:pPr>
          </w:p>
        </w:tc>
        <w:tc>
          <w:tcPr>
            <w:tcW w:w="846" w:type="pct"/>
          </w:tcPr>
          <w:p w14:paraId="71B959B5" w14:textId="77777777" w:rsidR="00157DF0" w:rsidRPr="003863FC" w:rsidRDefault="00157DF0" w:rsidP="004B31C5">
            <w:pPr>
              <w:jc w:val="center"/>
              <w:rPr>
                <w:rFonts w:ascii="Times New Roman" w:hAnsi="Times New Roman"/>
                <w:sz w:val="22"/>
                <w:szCs w:val="22"/>
              </w:rPr>
            </w:pPr>
          </w:p>
        </w:tc>
      </w:tr>
      <w:tr w:rsidR="00157DF0" w:rsidRPr="00D41ED3" w14:paraId="4301D40D" w14:textId="77777777" w:rsidTr="00157DF0">
        <w:trPr>
          <w:trHeight w:val="750"/>
        </w:trPr>
        <w:tc>
          <w:tcPr>
            <w:tcW w:w="1566" w:type="pct"/>
          </w:tcPr>
          <w:p w14:paraId="753EB0E3"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 xml:space="preserve">Продление монтажных работ в период с 04 по 07.08.2025 г. </w:t>
            </w:r>
          </w:p>
          <w:p w14:paraId="0114E5B0"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 xml:space="preserve">с 19:00 до 9:00. При подаче заявки после 14.00 действует наценка в размере 100%. </w:t>
            </w:r>
          </w:p>
        </w:tc>
        <w:tc>
          <w:tcPr>
            <w:tcW w:w="612" w:type="pct"/>
            <w:vAlign w:val="center"/>
          </w:tcPr>
          <w:p w14:paraId="19BC2FBC" w14:textId="77777777" w:rsidR="00157DF0" w:rsidRPr="00D41ED3" w:rsidRDefault="00157DF0" w:rsidP="004B31C5">
            <w:pPr>
              <w:rPr>
                <w:rFonts w:ascii="Times New Roman" w:hAnsi="Times New Roman"/>
                <w:sz w:val="22"/>
                <w:szCs w:val="22"/>
              </w:rPr>
            </w:pPr>
          </w:p>
          <w:p w14:paraId="63800BDF" w14:textId="77777777" w:rsidR="00157DF0" w:rsidRPr="00D41ED3" w:rsidRDefault="00157DF0" w:rsidP="004B31C5">
            <w:pPr>
              <w:jc w:val="center"/>
              <w:rPr>
                <w:rFonts w:ascii="Times New Roman" w:hAnsi="Times New Roman"/>
                <w:sz w:val="22"/>
                <w:szCs w:val="22"/>
              </w:rPr>
            </w:pPr>
            <w:r w:rsidRPr="00D41ED3">
              <w:rPr>
                <w:rFonts w:ascii="Times New Roman" w:hAnsi="Times New Roman"/>
                <w:sz w:val="22"/>
                <w:szCs w:val="22"/>
              </w:rPr>
              <w:t>За 1 период</w:t>
            </w:r>
          </w:p>
        </w:tc>
        <w:tc>
          <w:tcPr>
            <w:tcW w:w="750" w:type="pct"/>
          </w:tcPr>
          <w:p w14:paraId="425467C7" w14:textId="77777777" w:rsidR="00157DF0" w:rsidRPr="003863FC" w:rsidRDefault="00157DF0" w:rsidP="004B31C5">
            <w:pPr>
              <w:jc w:val="center"/>
              <w:rPr>
                <w:rFonts w:ascii="Times New Roman" w:hAnsi="Times New Roman"/>
                <w:sz w:val="22"/>
                <w:szCs w:val="22"/>
              </w:rPr>
            </w:pPr>
          </w:p>
          <w:p w14:paraId="3B1E25E5" w14:textId="77777777" w:rsidR="00157DF0" w:rsidRDefault="00157DF0" w:rsidP="004B31C5">
            <w:pPr>
              <w:jc w:val="center"/>
              <w:rPr>
                <w:rFonts w:ascii="Times New Roman" w:hAnsi="Times New Roman"/>
                <w:sz w:val="22"/>
                <w:szCs w:val="22"/>
              </w:rPr>
            </w:pPr>
          </w:p>
          <w:p w14:paraId="0EA08B8D" w14:textId="77777777" w:rsidR="00157DF0" w:rsidRPr="003863FC" w:rsidRDefault="00157DF0" w:rsidP="004B31C5">
            <w:pPr>
              <w:jc w:val="center"/>
              <w:rPr>
                <w:rFonts w:ascii="Times New Roman" w:hAnsi="Times New Roman"/>
                <w:sz w:val="22"/>
                <w:szCs w:val="22"/>
              </w:rPr>
            </w:pPr>
            <w:r w:rsidRPr="003863FC">
              <w:rPr>
                <w:rFonts w:ascii="Times New Roman" w:hAnsi="Times New Roman"/>
                <w:sz w:val="22"/>
                <w:szCs w:val="22"/>
              </w:rPr>
              <w:t>1</w:t>
            </w:r>
            <w:r>
              <w:rPr>
                <w:rFonts w:ascii="Times New Roman" w:hAnsi="Times New Roman"/>
                <w:sz w:val="22"/>
                <w:szCs w:val="22"/>
              </w:rPr>
              <w:t xml:space="preserve"> </w:t>
            </w:r>
            <w:r w:rsidRPr="003863FC">
              <w:rPr>
                <w:rFonts w:ascii="Times New Roman" w:hAnsi="Times New Roman"/>
                <w:sz w:val="22"/>
                <w:szCs w:val="22"/>
              </w:rPr>
              <w:t>80</w:t>
            </w:r>
            <w:r w:rsidRPr="003863FC">
              <w:rPr>
                <w:rFonts w:ascii="Times New Roman" w:hAnsi="Times New Roman"/>
                <w:sz w:val="22"/>
                <w:szCs w:val="22"/>
                <w:lang w:val="en-US"/>
              </w:rPr>
              <w:t>0</w:t>
            </w:r>
            <w:r w:rsidRPr="003863FC">
              <w:rPr>
                <w:rFonts w:ascii="Times New Roman" w:hAnsi="Times New Roman"/>
                <w:sz w:val="22"/>
                <w:szCs w:val="22"/>
              </w:rPr>
              <w:t>, 00</w:t>
            </w:r>
          </w:p>
        </w:tc>
        <w:tc>
          <w:tcPr>
            <w:tcW w:w="678" w:type="pct"/>
          </w:tcPr>
          <w:p w14:paraId="40164D08" w14:textId="77777777" w:rsidR="00157DF0" w:rsidRPr="003863FC" w:rsidRDefault="00157DF0" w:rsidP="004B31C5">
            <w:pPr>
              <w:jc w:val="center"/>
              <w:rPr>
                <w:rFonts w:ascii="Times New Roman" w:hAnsi="Times New Roman"/>
                <w:sz w:val="22"/>
                <w:szCs w:val="22"/>
              </w:rPr>
            </w:pPr>
          </w:p>
        </w:tc>
        <w:tc>
          <w:tcPr>
            <w:tcW w:w="548" w:type="pct"/>
          </w:tcPr>
          <w:p w14:paraId="3295F736" w14:textId="77777777" w:rsidR="00157DF0" w:rsidRPr="003863FC" w:rsidRDefault="00157DF0" w:rsidP="004B31C5">
            <w:pPr>
              <w:jc w:val="center"/>
              <w:rPr>
                <w:rFonts w:ascii="Times New Roman" w:hAnsi="Times New Roman"/>
                <w:sz w:val="22"/>
                <w:szCs w:val="22"/>
              </w:rPr>
            </w:pPr>
          </w:p>
        </w:tc>
        <w:tc>
          <w:tcPr>
            <w:tcW w:w="846" w:type="pct"/>
          </w:tcPr>
          <w:p w14:paraId="3E399B26" w14:textId="77777777" w:rsidR="00157DF0" w:rsidRPr="003863FC" w:rsidRDefault="00157DF0" w:rsidP="004B31C5">
            <w:pPr>
              <w:jc w:val="center"/>
              <w:rPr>
                <w:rFonts w:ascii="Times New Roman" w:hAnsi="Times New Roman"/>
                <w:sz w:val="22"/>
                <w:szCs w:val="22"/>
              </w:rPr>
            </w:pPr>
          </w:p>
        </w:tc>
      </w:tr>
      <w:tr w:rsidR="00157DF0" w:rsidRPr="00D41ED3" w14:paraId="3B5D71E8" w14:textId="77777777" w:rsidTr="00157DF0">
        <w:trPr>
          <w:trHeight w:val="851"/>
        </w:trPr>
        <w:tc>
          <w:tcPr>
            <w:tcW w:w="1566" w:type="pct"/>
          </w:tcPr>
          <w:p w14:paraId="3830C8FF"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Продление монтажных работ в павильонах и на открытых площадках в дни завоза экспонатов 08-09.08.2025 г.</w:t>
            </w:r>
          </w:p>
          <w:p w14:paraId="429BA30C" w14:textId="77777777" w:rsidR="00157DF0" w:rsidRPr="009806EE" w:rsidRDefault="00157DF0" w:rsidP="004B31C5">
            <w:pPr>
              <w:rPr>
                <w:rFonts w:ascii="Times New Roman" w:hAnsi="Times New Roman"/>
                <w:sz w:val="22"/>
                <w:szCs w:val="22"/>
              </w:rPr>
            </w:pPr>
            <w:r w:rsidRPr="009806EE">
              <w:rPr>
                <w:rFonts w:ascii="Times New Roman" w:hAnsi="Times New Roman"/>
                <w:sz w:val="22"/>
                <w:szCs w:val="22"/>
              </w:rPr>
              <w:t xml:space="preserve">Время работы в павильонах с 9:00 до 19:00. При подаче заявки после 14.00 действует наценка в размере 100%. </w:t>
            </w:r>
          </w:p>
        </w:tc>
        <w:tc>
          <w:tcPr>
            <w:tcW w:w="612" w:type="pct"/>
            <w:vAlign w:val="center"/>
          </w:tcPr>
          <w:p w14:paraId="67CAD6FA" w14:textId="77777777" w:rsidR="00157DF0" w:rsidRPr="00D41ED3" w:rsidRDefault="00157DF0" w:rsidP="004B31C5">
            <w:pPr>
              <w:jc w:val="center"/>
              <w:rPr>
                <w:rFonts w:ascii="Times New Roman" w:hAnsi="Times New Roman"/>
                <w:sz w:val="22"/>
                <w:szCs w:val="22"/>
              </w:rPr>
            </w:pPr>
          </w:p>
          <w:p w14:paraId="6BA629EE" w14:textId="77777777" w:rsidR="00157DF0" w:rsidRPr="00D41ED3" w:rsidRDefault="00157DF0" w:rsidP="004B31C5">
            <w:pPr>
              <w:jc w:val="center"/>
              <w:rPr>
                <w:rFonts w:ascii="Times New Roman" w:hAnsi="Times New Roman"/>
                <w:sz w:val="22"/>
                <w:szCs w:val="22"/>
              </w:rPr>
            </w:pPr>
            <w:r w:rsidRPr="00D41ED3">
              <w:rPr>
                <w:rFonts w:ascii="Times New Roman" w:hAnsi="Times New Roman"/>
                <w:sz w:val="22"/>
                <w:szCs w:val="22"/>
              </w:rPr>
              <w:t>За 1 период</w:t>
            </w:r>
          </w:p>
        </w:tc>
        <w:tc>
          <w:tcPr>
            <w:tcW w:w="750" w:type="pct"/>
          </w:tcPr>
          <w:p w14:paraId="60A38BFD" w14:textId="77777777" w:rsidR="00157DF0" w:rsidRPr="003863FC" w:rsidRDefault="00157DF0" w:rsidP="004B31C5">
            <w:pPr>
              <w:jc w:val="center"/>
              <w:rPr>
                <w:rFonts w:ascii="Times New Roman" w:hAnsi="Times New Roman"/>
                <w:sz w:val="22"/>
                <w:szCs w:val="22"/>
              </w:rPr>
            </w:pPr>
          </w:p>
          <w:p w14:paraId="7D3E64EA" w14:textId="77777777" w:rsidR="00157DF0" w:rsidRDefault="00157DF0" w:rsidP="004B31C5">
            <w:pPr>
              <w:jc w:val="center"/>
              <w:rPr>
                <w:rFonts w:ascii="Times New Roman" w:hAnsi="Times New Roman"/>
                <w:sz w:val="22"/>
                <w:szCs w:val="22"/>
              </w:rPr>
            </w:pPr>
          </w:p>
          <w:p w14:paraId="5DB25673" w14:textId="77777777" w:rsidR="00157DF0" w:rsidRDefault="00157DF0" w:rsidP="004B31C5">
            <w:pPr>
              <w:jc w:val="center"/>
              <w:rPr>
                <w:rFonts w:ascii="Times New Roman" w:hAnsi="Times New Roman"/>
                <w:sz w:val="22"/>
                <w:szCs w:val="22"/>
              </w:rPr>
            </w:pPr>
          </w:p>
          <w:p w14:paraId="1DAB53EB" w14:textId="77777777" w:rsidR="00157DF0" w:rsidRDefault="00157DF0" w:rsidP="004B31C5">
            <w:pPr>
              <w:jc w:val="center"/>
              <w:rPr>
                <w:rFonts w:ascii="Times New Roman" w:hAnsi="Times New Roman"/>
                <w:sz w:val="22"/>
                <w:szCs w:val="22"/>
              </w:rPr>
            </w:pPr>
          </w:p>
          <w:p w14:paraId="50BF258D" w14:textId="77777777" w:rsidR="00157DF0" w:rsidRPr="003863FC" w:rsidRDefault="00157DF0" w:rsidP="004B31C5">
            <w:pPr>
              <w:jc w:val="center"/>
              <w:rPr>
                <w:rFonts w:ascii="Times New Roman" w:hAnsi="Times New Roman"/>
                <w:sz w:val="22"/>
                <w:szCs w:val="22"/>
              </w:rPr>
            </w:pPr>
            <w:r>
              <w:rPr>
                <w:rFonts w:ascii="Times New Roman" w:hAnsi="Times New Roman"/>
                <w:sz w:val="22"/>
                <w:szCs w:val="22"/>
              </w:rPr>
              <w:t xml:space="preserve"> </w:t>
            </w:r>
            <w:r w:rsidRPr="003863FC">
              <w:rPr>
                <w:rFonts w:ascii="Times New Roman" w:hAnsi="Times New Roman"/>
                <w:sz w:val="22"/>
                <w:szCs w:val="22"/>
              </w:rPr>
              <w:t>3</w:t>
            </w:r>
            <w:r>
              <w:rPr>
                <w:rFonts w:ascii="Times New Roman" w:hAnsi="Times New Roman"/>
                <w:sz w:val="22"/>
                <w:szCs w:val="22"/>
              </w:rPr>
              <w:t xml:space="preserve"> </w:t>
            </w:r>
            <w:r w:rsidRPr="003863FC">
              <w:rPr>
                <w:rFonts w:ascii="Times New Roman" w:hAnsi="Times New Roman"/>
                <w:sz w:val="22"/>
                <w:szCs w:val="22"/>
              </w:rPr>
              <w:t>000, 00</w:t>
            </w:r>
          </w:p>
        </w:tc>
        <w:tc>
          <w:tcPr>
            <w:tcW w:w="678" w:type="pct"/>
          </w:tcPr>
          <w:p w14:paraId="5010817E" w14:textId="77777777" w:rsidR="00157DF0" w:rsidRPr="003863FC" w:rsidRDefault="00157DF0" w:rsidP="004B31C5">
            <w:pPr>
              <w:jc w:val="center"/>
              <w:rPr>
                <w:rFonts w:ascii="Times New Roman" w:hAnsi="Times New Roman"/>
                <w:sz w:val="22"/>
                <w:szCs w:val="22"/>
              </w:rPr>
            </w:pPr>
          </w:p>
        </w:tc>
        <w:tc>
          <w:tcPr>
            <w:tcW w:w="548" w:type="pct"/>
          </w:tcPr>
          <w:p w14:paraId="24448E80" w14:textId="77777777" w:rsidR="00157DF0" w:rsidRPr="003863FC" w:rsidRDefault="00157DF0" w:rsidP="004B31C5">
            <w:pPr>
              <w:jc w:val="center"/>
              <w:rPr>
                <w:rFonts w:ascii="Times New Roman" w:hAnsi="Times New Roman"/>
                <w:sz w:val="22"/>
                <w:szCs w:val="22"/>
              </w:rPr>
            </w:pPr>
          </w:p>
        </w:tc>
        <w:tc>
          <w:tcPr>
            <w:tcW w:w="846" w:type="pct"/>
          </w:tcPr>
          <w:p w14:paraId="751B822A" w14:textId="77777777" w:rsidR="00157DF0" w:rsidRPr="003863FC" w:rsidRDefault="00157DF0" w:rsidP="004B31C5">
            <w:pPr>
              <w:jc w:val="center"/>
              <w:rPr>
                <w:rFonts w:ascii="Times New Roman" w:hAnsi="Times New Roman"/>
                <w:sz w:val="22"/>
                <w:szCs w:val="22"/>
              </w:rPr>
            </w:pPr>
          </w:p>
        </w:tc>
      </w:tr>
    </w:tbl>
    <w:p w14:paraId="0AE79372" w14:textId="77777777" w:rsidR="00157DF0" w:rsidRDefault="00157DF0" w:rsidP="00157DF0"/>
    <w:p w14:paraId="71103ECC" w14:textId="77777777" w:rsidR="00157DF0" w:rsidRDefault="00157DF0" w:rsidP="00157DF0"/>
    <w:p w14:paraId="174615C4" w14:textId="77777777" w:rsidR="00157DF0" w:rsidRPr="00193BA8" w:rsidRDefault="00157DF0" w:rsidP="00157DF0">
      <w:pPr>
        <w:ind w:left="-142"/>
        <w:rPr>
          <w:rFonts w:ascii="Times New Roman" w:hAnsi="Times New Roman"/>
          <w:sz w:val="22"/>
          <w:szCs w:val="22"/>
        </w:rPr>
      </w:pPr>
      <w:r w:rsidRPr="00634190">
        <w:rPr>
          <w:rFonts w:ascii="Times New Roman" w:hAnsi="Times New Roman"/>
          <w:sz w:val="22"/>
          <w:szCs w:val="22"/>
        </w:rPr>
        <w:t>Даты раннего и сверхурочного использования экспоместа___________________________________</w:t>
      </w:r>
    </w:p>
    <w:p w14:paraId="76BDCB34" w14:textId="77777777" w:rsidR="00157DF0" w:rsidRDefault="00157DF0" w:rsidP="00157DF0">
      <w:pPr>
        <w:spacing w:before="120"/>
        <w:ind w:left="-142"/>
        <w:rPr>
          <w:rFonts w:ascii="Times New Roman" w:hAnsi="Times New Roman"/>
          <w:sz w:val="22"/>
          <w:szCs w:val="22"/>
        </w:rPr>
      </w:pPr>
    </w:p>
    <w:p w14:paraId="6A298346" w14:textId="77777777" w:rsidR="00157DF0" w:rsidRPr="00AD1849" w:rsidRDefault="00157DF0" w:rsidP="00157DF0">
      <w:pPr>
        <w:spacing w:before="120"/>
        <w:ind w:left="-142"/>
        <w:rPr>
          <w:rFonts w:ascii="Times New Roman" w:hAnsi="Times New Roman"/>
          <w:sz w:val="22"/>
          <w:szCs w:val="22"/>
        </w:rPr>
      </w:pPr>
      <w:r w:rsidRPr="00AD1849">
        <w:rPr>
          <w:rFonts w:ascii="Times New Roman" w:hAnsi="Times New Roman"/>
          <w:sz w:val="22"/>
          <w:szCs w:val="22"/>
        </w:rPr>
        <w:t>Итоговая стоимость составляет: ____________</w:t>
      </w:r>
      <w:r>
        <w:rPr>
          <w:rFonts w:ascii="Times New Roman" w:hAnsi="Times New Roman"/>
          <w:sz w:val="22"/>
          <w:szCs w:val="22"/>
        </w:rPr>
        <w:t>_______</w:t>
      </w:r>
      <w:r w:rsidRPr="00AD1849">
        <w:rPr>
          <w:rFonts w:ascii="Times New Roman" w:hAnsi="Times New Roman"/>
          <w:sz w:val="22"/>
          <w:szCs w:val="22"/>
        </w:rPr>
        <w:t xml:space="preserve">__________ </w:t>
      </w:r>
      <w:r w:rsidRPr="00AD1849">
        <w:rPr>
          <w:rFonts w:ascii="Times New Roman" w:hAnsi="Times New Roman"/>
          <w:b/>
          <w:sz w:val="22"/>
          <w:szCs w:val="22"/>
        </w:rPr>
        <w:t>руб.</w:t>
      </w:r>
    </w:p>
    <w:p w14:paraId="559DF829" w14:textId="77777777" w:rsidR="00157DF0" w:rsidRDefault="00157DF0" w:rsidP="00157DF0">
      <w:pPr>
        <w:spacing w:before="120"/>
        <w:ind w:left="-142"/>
        <w:rPr>
          <w:rFonts w:ascii="Times New Roman" w:hAnsi="Times New Roman"/>
          <w:sz w:val="22"/>
          <w:szCs w:val="22"/>
        </w:rPr>
      </w:pPr>
    </w:p>
    <w:p w14:paraId="28460DAB" w14:textId="77777777" w:rsidR="00157DF0" w:rsidRDefault="00157DF0" w:rsidP="00157DF0">
      <w:pPr>
        <w:ind w:left="-142"/>
        <w:rPr>
          <w:rFonts w:ascii="Times New Roman" w:hAnsi="Times New Roman"/>
          <w:sz w:val="22"/>
          <w:szCs w:val="22"/>
        </w:rPr>
      </w:pPr>
      <w:r w:rsidRPr="00AD1849">
        <w:rPr>
          <w:rFonts w:ascii="Times New Roman" w:hAnsi="Times New Roman"/>
          <w:sz w:val="22"/>
          <w:szCs w:val="22"/>
        </w:rPr>
        <w:t>____________________________________________________________________________________</w:t>
      </w:r>
    </w:p>
    <w:p w14:paraId="22872B9F" w14:textId="77777777" w:rsidR="00157DF0" w:rsidRPr="00AD1849" w:rsidRDefault="00157DF0" w:rsidP="00157DF0">
      <w:pPr>
        <w:spacing w:before="120"/>
        <w:ind w:left="-709"/>
        <w:rPr>
          <w:rFonts w:ascii="Times New Roman" w:hAnsi="Times New Roman"/>
          <w:sz w:val="22"/>
          <w:szCs w:val="22"/>
        </w:rPr>
      </w:pPr>
    </w:p>
    <w:p w14:paraId="36A125B7" w14:textId="77777777" w:rsidR="00157DF0" w:rsidRDefault="00157DF0" w:rsidP="00157DF0">
      <w:pPr>
        <w:rPr>
          <w:rFonts w:ascii="Times New Roman" w:hAnsi="Times New Roman"/>
          <w:sz w:val="22"/>
          <w:szCs w:val="22"/>
          <w:highlight w:val="yellow"/>
        </w:rPr>
      </w:pPr>
    </w:p>
    <w:p w14:paraId="5F30A4BC" w14:textId="1F75DF9C" w:rsidR="00157DF0" w:rsidRPr="002C29D4" w:rsidRDefault="00157DF0" w:rsidP="00157DF0">
      <w:pPr>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682CB688" w14:textId="77777777" w:rsidR="00157DF0" w:rsidRPr="002C29D4" w:rsidRDefault="00157DF0" w:rsidP="00157DF0">
      <w:pPr>
        <w:jc w:val="center"/>
        <w:rPr>
          <w:rFonts w:ascii="Times New Roman" w:hAnsi="Times New Roman"/>
          <w:b/>
          <w:sz w:val="22"/>
          <w:szCs w:val="22"/>
        </w:rPr>
      </w:pPr>
    </w:p>
    <w:p w14:paraId="16637160" w14:textId="77777777" w:rsidR="00157DF0" w:rsidRPr="002C29D4" w:rsidRDefault="00157DF0" w:rsidP="00157DF0">
      <w:pPr>
        <w:jc w:val="center"/>
        <w:rPr>
          <w:rFonts w:ascii="Times New Roman" w:hAnsi="Times New Roman"/>
          <w:b/>
          <w:sz w:val="22"/>
          <w:szCs w:val="22"/>
        </w:rPr>
      </w:pPr>
    </w:p>
    <w:p w14:paraId="00012DEB" w14:textId="0C58888C" w:rsidR="00157DF0" w:rsidRPr="009A13DA" w:rsidRDefault="00157DF0" w:rsidP="00157DF0">
      <w:pPr>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_______________/ В.Н.</w:t>
      </w:r>
      <w:r w:rsidR="00FF05A4">
        <w:rPr>
          <w:rFonts w:ascii="Times New Roman" w:hAnsi="Times New Roman"/>
          <w:b/>
          <w:sz w:val="22"/>
          <w:szCs w:val="22"/>
        </w:rPr>
        <w:t xml:space="preserve"> </w:t>
      </w:r>
      <w:r w:rsidRPr="00290E35">
        <w:rPr>
          <w:rFonts w:ascii="Times New Roman" w:hAnsi="Times New Roman"/>
          <w:b/>
          <w:sz w:val="22"/>
          <w:szCs w:val="22"/>
        </w:rPr>
        <w:t>Менялкин /</w:t>
      </w:r>
    </w:p>
    <w:p w14:paraId="3129ABC2" w14:textId="77777777" w:rsidR="00D54F69" w:rsidRDefault="00157DF0" w:rsidP="00157DF0">
      <w:pPr>
        <w:ind w:left="-709"/>
        <w:rPr>
          <w:rFonts w:ascii="Times New Roman" w:hAnsi="Times New Roman"/>
          <w:sz w:val="22"/>
          <w:szCs w:val="22"/>
        </w:rPr>
      </w:pPr>
      <w:r>
        <w:rPr>
          <w:rFonts w:ascii="Times New Roman" w:hAnsi="Times New Roman"/>
          <w:sz w:val="22"/>
          <w:szCs w:val="22"/>
        </w:rPr>
        <w:t xml:space="preserve">           </w:t>
      </w:r>
    </w:p>
    <w:p w14:paraId="484B5322" w14:textId="26AEFF54" w:rsidR="00157DF0" w:rsidRPr="00AD1849" w:rsidRDefault="00D54F69" w:rsidP="00D54F69">
      <w:pPr>
        <w:ind w:left="-142"/>
        <w:rPr>
          <w:rFonts w:ascii="Times New Roman" w:hAnsi="Times New Roman"/>
          <w:sz w:val="22"/>
          <w:szCs w:val="22"/>
        </w:rPr>
      </w:pPr>
      <w:r>
        <w:rPr>
          <w:rFonts w:ascii="Times New Roman" w:hAnsi="Times New Roman"/>
          <w:sz w:val="22"/>
          <w:szCs w:val="22"/>
        </w:rPr>
        <w:t xml:space="preserve"> </w:t>
      </w:r>
      <w:r w:rsidR="00157DF0">
        <w:rPr>
          <w:rFonts w:ascii="Times New Roman" w:hAnsi="Times New Roman"/>
          <w:sz w:val="22"/>
          <w:szCs w:val="22"/>
        </w:rPr>
        <w:t xml:space="preserve"> М.П.                                                                                   М.П.</w:t>
      </w:r>
    </w:p>
    <w:p w14:paraId="0ED6DD10" w14:textId="77777777" w:rsidR="00157DF0" w:rsidRPr="00271619" w:rsidRDefault="00157DF0" w:rsidP="00BA39CD">
      <w:pPr>
        <w:spacing w:before="120"/>
        <w:rPr>
          <w:rFonts w:ascii="Times New Roman" w:hAnsi="Times New Roman"/>
          <w:sz w:val="22"/>
          <w:szCs w:val="22"/>
        </w:rPr>
      </w:pPr>
    </w:p>
    <w:p w14:paraId="094D19E0" w14:textId="77777777" w:rsidR="00556076" w:rsidRDefault="00556076" w:rsidP="00BE25A2">
      <w:pPr>
        <w:ind w:right="-1"/>
      </w:pPr>
    </w:p>
    <w:p w14:paraId="45A9899D" w14:textId="77777777" w:rsidR="001850D4" w:rsidRPr="00AD1849" w:rsidRDefault="001850D4" w:rsidP="001850D4">
      <w:pPr>
        <w:pStyle w:val="a7"/>
        <w:ind w:left="0"/>
        <w:jc w:val="center"/>
        <w:rPr>
          <w:rFonts w:ascii="Times New Roman" w:hAnsi="Times New Roman"/>
          <w:b/>
          <w:sz w:val="22"/>
          <w:szCs w:val="22"/>
        </w:rPr>
      </w:pPr>
      <w:r w:rsidRPr="00AD1849">
        <w:rPr>
          <w:rFonts w:ascii="Times New Roman" w:hAnsi="Times New Roman"/>
          <w:b/>
          <w:sz w:val="22"/>
          <w:szCs w:val="22"/>
        </w:rPr>
        <w:t>Приложение №</w:t>
      </w:r>
      <w:r>
        <w:rPr>
          <w:rFonts w:ascii="Times New Roman" w:hAnsi="Times New Roman"/>
          <w:b/>
          <w:sz w:val="22"/>
          <w:szCs w:val="22"/>
        </w:rPr>
        <w:t xml:space="preserve"> 5</w:t>
      </w:r>
      <w:r w:rsidRPr="00AD1849">
        <w:rPr>
          <w:rFonts w:ascii="Times New Roman" w:hAnsi="Times New Roman"/>
          <w:b/>
          <w:sz w:val="22"/>
          <w:szCs w:val="22"/>
        </w:rPr>
        <w:t xml:space="preserve"> к Договору возмездного оказания</w:t>
      </w:r>
    </w:p>
    <w:p w14:paraId="14111AA3" w14:textId="77777777" w:rsidR="001850D4" w:rsidRPr="00AD1849" w:rsidRDefault="001850D4" w:rsidP="001850D4">
      <w:pPr>
        <w:jc w:val="center"/>
        <w:rPr>
          <w:rFonts w:ascii="Times New Roman" w:hAnsi="Times New Roman"/>
          <w:b/>
          <w:sz w:val="22"/>
          <w:szCs w:val="22"/>
        </w:rPr>
      </w:pPr>
      <w:r w:rsidRPr="00AD1849">
        <w:rPr>
          <w:rFonts w:ascii="Times New Roman" w:hAnsi="Times New Roman"/>
          <w:b/>
          <w:sz w:val="22"/>
          <w:szCs w:val="22"/>
        </w:rPr>
        <w:t xml:space="preserve">услуг № </w:t>
      </w:r>
      <w:r>
        <w:rPr>
          <w:rFonts w:ascii="Times New Roman" w:hAnsi="Times New Roman"/>
          <w:b/>
          <w:sz w:val="22"/>
          <w:szCs w:val="22"/>
        </w:rPr>
        <w:t xml:space="preserve">АК – </w:t>
      </w:r>
      <w:r w:rsidRPr="00AD1849">
        <w:rPr>
          <w:rFonts w:ascii="Times New Roman" w:hAnsi="Times New Roman"/>
          <w:b/>
          <w:bCs/>
          <w:sz w:val="22"/>
          <w:szCs w:val="22"/>
        </w:rPr>
        <w:t>25</w:t>
      </w:r>
      <w:r>
        <w:rPr>
          <w:rFonts w:ascii="Times New Roman" w:hAnsi="Times New Roman"/>
          <w:b/>
          <w:bCs/>
          <w:sz w:val="22"/>
          <w:szCs w:val="22"/>
        </w:rPr>
        <w:t xml:space="preserve"> </w:t>
      </w:r>
      <w:r w:rsidRPr="00AD1849">
        <w:rPr>
          <w:rFonts w:ascii="Times New Roman" w:hAnsi="Times New Roman"/>
          <w:b/>
          <w:bCs/>
          <w:sz w:val="22"/>
          <w:szCs w:val="22"/>
        </w:rPr>
        <w:t>-_____</w:t>
      </w:r>
      <w:r w:rsidRPr="00AD1849">
        <w:rPr>
          <w:rFonts w:ascii="Times New Roman" w:hAnsi="Times New Roman"/>
          <w:b/>
          <w:sz w:val="22"/>
          <w:szCs w:val="22"/>
        </w:rPr>
        <w:t xml:space="preserve"> от “_____” _________________ 2025 г.</w:t>
      </w:r>
    </w:p>
    <w:p w14:paraId="6F37A771" w14:textId="77777777" w:rsidR="001850D4" w:rsidRPr="00AD1849" w:rsidRDefault="001850D4" w:rsidP="001850D4">
      <w:pPr>
        <w:jc w:val="both"/>
        <w:rPr>
          <w:rFonts w:ascii="Times New Roman" w:hAnsi="Times New Roman"/>
          <w:sz w:val="22"/>
          <w:szCs w:val="22"/>
        </w:rPr>
      </w:pPr>
    </w:p>
    <w:p w14:paraId="451F9E26" w14:textId="77777777" w:rsidR="001850D4" w:rsidRDefault="001850D4" w:rsidP="001850D4">
      <w:pPr>
        <w:rPr>
          <w:rFonts w:ascii="Times New Roman" w:hAnsi="Times New Roman"/>
          <w:sz w:val="22"/>
          <w:szCs w:val="22"/>
        </w:rPr>
      </w:pPr>
      <w:r w:rsidRPr="00AD1849">
        <w:rPr>
          <w:rFonts w:ascii="Times New Roman" w:hAnsi="Times New Roman"/>
          <w:sz w:val="22"/>
          <w:szCs w:val="22"/>
        </w:rPr>
        <w:t>г. Москва</w:t>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r w:rsidRPr="00AD1849">
        <w:rPr>
          <w:rFonts w:ascii="Times New Roman" w:hAnsi="Times New Roman"/>
          <w:sz w:val="22"/>
          <w:szCs w:val="22"/>
        </w:rPr>
        <w:tab/>
      </w:r>
      <w:proofErr w:type="gramStart"/>
      <w:r w:rsidRPr="00AD1849">
        <w:rPr>
          <w:rFonts w:ascii="Times New Roman" w:hAnsi="Times New Roman"/>
          <w:sz w:val="22"/>
          <w:szCs w:val="22"/>
        </w:rPr>
        <w:tab/>
        <w:t xml:space="preserve">  </w:t>
      </w:r>
      <w:r w:rsidRPr="00AD1849">
        <w:rPr>
          <w:rFonts w:ascii="Times New Roman" w:hAnsi="Times New Roman"/>
          <w:sz w:val="22"/>
          <w:szCs w:val="22"/>
        </w:rPr>
        <w:tab/>
      </w:r>
      <w:proofErr w:type="gramEnd"/>
      <w:r w:rsidRPr="00AD1849">
        <w:rPr>
          <w:rFonts w:ascii="Times New Roman" w:hAnsi="Times New Roman"/>
          <w:sz w:val="22"/>
          <w:szCs w:val="22"/>
        </w:rPr>
        <w:tab/>
        <w:t xml:space="preserve"> «___» _______ 2025 г</w:t>
      </w:r>
      <w:r>
        <w:rPr>
          <w:rFonts w:ascii="Times New Roman" w:hAnsi="Times New Roman"/>
          <w:sz w:val="22"/>
          <w:szCs w:val="22"/>
        </w:rPr>
        <w:t>.</w:t>
      </w:r>
    </w:p>
    <w:p w14:paraId="6902FAA2" w14:textId="77777777" w:rsidR="001850D4" w:rsidRDefault="001850D4" w:rsidP="001850D4">
      <w:pPr>
        <w:rPr>
          <w:rFonts w:ascii="Times New Roman" w:hAnsi="Times New Roman"/>
          <w:sz w:val="22"/>
          <w:szCs w:val="22"/>
        </w:rPr>
      </w:pPr>
    </w:p>
    <w:p w14:paraId="32560918" w14:textId="77777777" w:rsidR="001850D4" w:rsidRPr="00AF4300" w:rsidRDefault="001850D4" w:rsidP="001850D4">
      <w:pPr>
        <w:jc w:val="center"/>
        <w:rPr>
          <w:rFonts w:ascii="Times New Roman" w:hAnsi="Times New Roman"/>
          <w:b/>
          <w:bCs/>
          <w:kern w:val="1"/>
          <w:szCs w:val="24"/>
          <w:lang w:eastAsia="ar-SA"/>
        </w:rPr>
      </w:pPr>
      <w:r w:rsidRPr="00AF4300">
        <w:rPr>
          <w:rFonts w:ascii="Times New Roman" w:hAnsi="Times New Roman"/>
          <w:b/>
          <w:bCs/>
          <w:szCs w:val="24"/>
        </w:rPr>
        <w:t>Расчет депозита для Фирм-застройщиков</w:t>
      </w:r>
    </w:p>
    <w:p w14:paraId="29A7BB4E" w14:textId="77777777" w:rsidR="001850D4" w:rsidRDefault="001850D4" w:rsidP="001850D4">
      <w:pPr>
        <w:rPr>
          <w:b/>
          <w:szCs w:val="24"/>
        </w:rPr>
      </w:pPr>
    </w:p>
    <w:tbl>
      <w:tblPr>
        <w:tblStyle w:val="af7"/>
        <w:tblW w:w="0" w:type="auto"/>
        <w:tblLook w:val="04A0" w:firstRow="1" w:lastRow="0" w:firstColumn="1" w:lastColumn="0" w:noHBand="0" w:noVBand="1"/>
      </w:tblPr>
      <w:tblGrid>
        <w:gridCol w:w="3039"/>
        <w:gridCol w:w="2206"/>
        <w:gridCol w:w="2074"/>
        <w:gridCol w:w="2026"/>
      </w:tblGrid>
      <w:tr w:rsidR="001850D4" w14:paraId="14A38520" w14:textId="77777777" w:rsidTr="004B31C5">
        <w:tc>
          <w:tcPr>
            <w:tcW w:w="3039" w:type="dxa"/>
          </w:tcPr>
          <w:p w14:paraId="22C97428" w14:textId="77777777" w:rsidR="001850D4" w:rsidRPr="0074257A" w:rsidRDefault="001850D4" w:rsidP="004B31C5">
            <w:pPr>
              <w:jc w:val="center"/>
              <w:rPr>
                <w:rFonts w:ascii="Times New Roman" w:hAnsi="Times New Roman"/>
                <w:b/>
                <w:sz w:val="22"/>
                <w:szCs w:val="22"/>
              </w:rPr>
            </w:pPr>
          </w:p>
          <w:p w14:paraId="2579EDB0" w14:textId="77777777" w:rsidR="001850D4" w:rsidRPr="0074257A" w:rsidRDefault="001850D4" w:rsidP="004B31C5">
            <w:pPr>
              <w:spacing w:before="240"/>
              <w:jc w:val="center"/>
              <w:rPr>
                <w:rFonts w:ascii="Times New Roman" w:hAnsi="Times New Roman"/>
                <w:b/>
                <w:sz w:val="22"/>
                <w:szCs w:val="22"/>
              </w:rPr>
            </w:pPr>
            <w:r w:rsidRPr="0074257A">
              <w:rPr>
                <w:rFonts w:ascii="Times New Roman" w:hAnsi="Times New Roman"/>
                <w:b/>
                <w:sz w:val="22"/>
                <w:szCs w:val="22"/>
              </w:rPr>
              <w:t>Наименование услуги</w:t>
            </w:r>
          </w:p>
          <w:p w14:paraId="51A03388" w14:textId="77777777" w:rsidR="001850D4" w:rsidRPr="0074257A" w:rsidRDefault="001850D4" w:rsidP="004B31C5">
            <w:pPr>
              <w:jc w:val="center"/>
              <w:rPr>
                <w:b/>
                <w:sz w:val="22"/>
                <w:szCs w:val="22"/>
              </w:rPr>
            </w:pPr>
          </w:p>
        </w:tc>
        <w:tc>
          <w:tcPr>
            <w:tcW w:w="2206" w:type="dxa"/>
          </w:tcPr>
          <w:p w14:paraId="09E5C3E6" w14:textId="77777777" w:rsidR="001850D4" w:rsidRPr="0074257A" w:rsidRDefault="001850D4" w:rsidP="004B31C5">
            <w:pPr>
              <w:jc w:val="center"/>
              <w:rPr>
                <w:b/>
                <w:sz w:val="22"/>
                <w:szCs w:val="22"/>
              </w:rPr>
            </w:pPr>
          </w:p>
          <w:p w14:paraId="4E98F9B6" w14:textId="77777777" w:rsidR="001850D4" w:rsidRDefault="001850D4" w:rsidP="004B31C5">
            <w:pPr>
              <w:jc w:val="center"/>
              <w:rPr>
                <w:rFonts w:ascii="Times New Roman" w:hAnsi="Times New Roman"/>
                <w:b/>
                <w:sz w:val="22"/>
                <w:szCs w:val="22"/>
              </w:rPr>
            </w:pPr>
            <w:r w:rsidRPr="0074257A">
              <w:rPr>
                <w:rFonts w:ascii="Times New Roman" w:hAnsi="Times New Roman"/>
                <w:b/>
                <w:sz w:val="22"/>
                <w:szCs w:val="22"/>
              </w:rPr>
              <w:t>Размер депозита</w:t>
            </w:r>
            <w:r>
              <w:rPr>
                <w:rFonts w:ascii="Times New Roman" w:hAnsi="Times New Roman"/>
                <w:b/>
                <w:sz w:val="22"/>
                <w:szCs w:val="22"/>
              </w:rPr>
              <w:t xml:space="preserve"> </w:t>
            </w:r>
            <w:r w:rsidRPr="0074257A">
              <w:rPr>
                <w:rFonts w:ascii="Times New Roman" w:hAnsi="Times New Roman"/>
                <w:b/>
                <w:sz w:val="22"/>
                <w:szCs w:val="22"/>
              </w:rPr>
              <w:t>руб. за кв.м.</w:t>
            </w:r>
          </w:p>
          <w:p w14:paraId="5DB0ACEF" w14:textId="77777777" w:rsidR="001850D4" w:rsidRPr="0074257A" w:rsidRDefault="001850D4" w:rsidP="004B31C5">
            <w:pPr>
              <w:jc w:val="center"/>
              <w:rPr>
                <w:rFonts w:ascii="Times New Roman" w:hAnsi="Times New Roman"/>
                <w:b/>
                <w:sz w:val="22"/>
                <w:szCs w:val="22"/>
              </w:rPr>
            </w:pPr>
          </w:p>
        </w:tc>
        <w:tc>
          <w:tcPr>
            <w:tcW w:w="2074" w:type="dxa"/>
          </w:tcPr>
          <w:p w14:paraId="5DE7234A" w14:textId="77777777" w:rsidR="001850D4" w:rsidRPr="00F3432C" w:rsidRDefault="001850D4" w:rsidP="004B31C5">
            <w:pPr>
              <w:jc w:val="center"/>
              <w:rPr>
                <w:b/>
                <w:sz w:val="22"/>
                <w:szCs w:val="22"/>
              </w:rPr>
            </w:pPr>
          </w:p>
          <w:p w14:paraId="0741BF41" w14:textId="77777777" w:rsidR="001850D4" w:rsidRPr="0074257A" w:rsidRDefault="001850D4" w:rsidP="004B31C5">
            <w:pPr>
              <w:jc w:val="center"/>
              <w:rPr>
                <w:rFonts w:ascii="Times New Roman" w:hAnsi="Times New Roman"/>
                <w:b/>
                <w:bCs/>
                <w:sz w:val="22"/>
                <w:szCs w:val="22"/>
              </w:rPr>
            </w:pPr>
            <w:r w:rsidRPr="0074257A">
              <w:rPr>
                <w:rFonts w:ascii="Times New Roman" w:hAnsi="Times New Roman"/>
                <w:b/>
                <w:bCs/>
                <w:sz w:val="22"/>
                <w:szCs w:val="22"/>
              </w:rPr>
              <w:t>Площадь</w:t>
            </w:r>
          </w:p>
          <w:p w14:paraId="0052CD46" w14:textId="77777777" w:rsidR="001850D4" w:rsidRPr="00594169" w:rsidRDefault="001850D4" w:rsidP="004B31C5">
            <w:pPr>
              <w:jc w:val="center"/>
              <w:rPr>
                <w:rFonts w:ascii="Times New Roman" w:hAnsi="Times New Roman"/>
                <w:b/>
                <w:bCs/>
                <w:sz w:val="22"/>
                <w:szCs w:val="22"/>
              </w:rPr>
            </w:pPr>
            <w:r>
              <w:rPr>
                <w:rFonts w:ascii="Times New Roman" w:hAnsi="Times New Roman"/>
                <w:b/>
                <w:bCs/>
                <w:sz w:val="22"/>
                <w:szCs w:val="22"/>
              </w:rPr>
              <w:t>с</w:t>
            </w:r>
            <w:r w:rsidRPr="0074257A">
              <w:rPr>
                <w:rFonts w:ascii="Times New Roman" w:hAnsi="Times New Roman"/>
                <w:b/>
                <w:bCs/>
                <w:sz w:val="22"/>
                <w:szCs w:val="22"/>
              </w:rPr>
              <w:t>тенда</w:t>
            </w:r>
            <w:r>
              <w:rPr>
                <w:rFonts w:ascii="Times New Roman" w:hAnsi="Times New Roman"/>
                <w:b/>
                <w:bCs/>
                <w:sz w:val="22"/>
                <w:szCs w:val="22"/>
              </w:rPr>
              <w:t xml:space="preserve"> к</w:t>
            </w:r>
            <w:r w:rsidRPr="0074257A">
              <w:rPr>
                <w:rFonts w:ascii="Times New Roman" w:hAnsi="Times New Roman"/>
                <w:b/>
                <w:bCs/>
                <w:sz w:val="22"/>
                <w:szCs w:val="22"/>
              </w:rPr>
              <w:t xml:space="preserve">в.м. </w:t>
            </w:r>
            <w:r>
              <w:rPr>
                <w:rFonts w:ascii="Times New Roman" w:hAnsi="Times New Roman"/>
                <w:b/>
                <w:bCs/>
                <w:sz w:val="22"/>
                <w:szCs w:val="22"/>
              </w:rPr>
              <w:t>*</w:t>
            </w:r>
          </w:p>
        </w:tc>
        <w:tc>
          <w:tcPr>
            <w:tcW w:w="2026" w:type="dxa"/>
          </w:tcPr>
          <w:p w14:paraId="0399B3CD" w14:textId="77777777" w:rsidR="001850D4" w:rsidRDefault="001850D4" w:rsidP="004B31C5">
            <w:pPr>
              <w:jc w:val="center"/>
              <w:rPr>
                <w:rFonts w:ascii="Times New Roman" w:hAnsi="Times New Roman"/>
                <w:b/>
                <w:sz w:val="22"/>
                <w:szCs w:val="22"/>
              </w:rPr>
            </w:pPr>
          </w:p>
          <w:p w14:paraId="3A9369E2" w14:textId="77777777" w:rsidR="001850D4" w:rsidRPr="0074257A" w:rsidRDefault="001850D4" w:rsidP="004B31C5">
            <w:pPr>
              <w:jc w:val="center"/>
              <w:rPr>
                <w:rFonts w:ascii="Times New Roman" w:hAnsi="Times New Roman"/>
                <w:b/>
                <w:sz w:val="22"/>
                <w:szCs w:val="22"/>
              </w:rPr>
            </w:pPr>
            <w:r>
              <w:rPr>
                <w:rFonts w:ascii="Times New Roman" w:hAnsi="Times New Roman"/>
                <w:b/>
                <w:sz w:val="22"/>
                <w:szCs w:val="22"/>
              </w:rPr>
              <w:t>Сумма</w:t>
            </w:r>
          </w:p>
          <w:p w14:paraId="4451E3F8" w14:textId="77777777" w:rsidR="001850D4" w:rsidRPr="0074257A" w:rsidRDefault="001850D4" w:rsidP="004B31C5">
            <w:pPr>
              <w:jc w:val="center"/>
              <w:rPr>
                <w:rFonts w:ascii="Times New Roman" w:hAnsi="Times New Roman"/>
                <w:b/>
                <w:sz w:val="22"/>
                <w:szCs w:val="22"/>
              </w:rPr>
            </w:pPr>
            <w:r>
              <w:rPr>
                <w:rFonts w:ascii="Times New Roman" w:hAnsi="Times New Roman"/>
                <w:b/>
                <w:sz w:val="22"/>
                <w:szCs w:val="22"/>
              </w:rPr>
              <w:t>д</w:t>
            </w:r>
            <w:r w:rsidRPr="0074257A">
              <w:rPr>
                <w:rFonts w:ascii="Times New Roman" w:hAnsi="Times New Roman"/>
                <w:b/>
                <w:sz w:val="22"/>
                <w:szCs w:val="22"/>
              </w:rPr>
              <w:t>епозит</w:t>
            </w:r>
            <w:r>
              <w:rPr>
                <w:rFonts w:ascii="Times New Roman" w:hAnsi="Times New Roman"/>
                <w:b/>
                <w:sz w:val="22"/>
                <w:szCs w:val="22"/>
              </w:rPr>
              <w:t>а</w:t>
            </w:r>
          </w:p>
        </w:tc>
      </w:tr>
      <w:tr w:rsidR="001850D4" w14:paraId="3AC1D38B" w14:textId="77777777" w:rsidTr="004B31C5">
        <w:trPr>
          <w:trHeight w:val="398"/>
        </w:trPr>
        <w:tc>
          <w:tcPr>
            <w:tcW w:w="3039" w:type="dxa"/>
          </w:tcPr>
          <w:p w14:paraId="6036E2E8" w14:textId="63299720" w:rsidR="001850D4" w:rsidRPr="001850D4" w:rsidRDefault="001850D4" w:rsidP="004B31C5">
            <w:pPr>
              <w:jc w:val="center"/>
              <w:rPr>
                <w:b/>
                <w:sz w:val="24"/>
                <w:szCs w:val="24"/>
              </w:rPr>
            </w:pPr>
            <w:r w:rsidRPr="001850D4">
              <w:rPr>
                <w:rFonts w:ascii="Times New Roman" w:hAnsi="Times New Roman"/>
                <w:bCs/>
                <w:sz w:val="24"/>
                <w:szCs w:val="24"/>
              </w:rPr>
              <w:t>Стенды до 50 кв.м.</w:t>
            </w:r>
          </w:p>
        </w:tc>
        <w:tc>
          <w:tcPr>
            <w:tcW w:w="2206" w:type="dxa"/>
          </w:tcPr>
          <w:p w14:paraId="34ABC6A8" w14:textId="77777777" w:rsidR="001850D4" w:rsidRPr="001850D4" w:rsidRDefault="001850D4" w:rsidP="004B31C5">
            <w:pPr>
              <w:jc w:val="center"/>
              <w:rPr>
                <w:b/>
                <w:sz w:val="24"/>
                <w:szCs w:val="24"/>
              </w:rPr>
            </w:pPr>
            <w:r w:rsidRPr="001850D4">
              <w:rPr>
                <w:rFonts w:ascii="Times New Roman" w:hAnsi="Times New Roman"/>
                <w:bCs/>
                <w:sz w:val="24"/>
                <w:szCs w:val="24"/>
              </w:rPr>
              <w:t>4 000, 00</w:t>
            </w:r>
          </w:p>
        </w:tc>
        <w:tc>
          <w:tcPr>
            <w:tcW w:w="2074" w:type="dxa"/>
          </w:tcPr>
          <w:p w14:paraId="3CF0F5D8" w14:textId="77777777" w:rsidR="001850D4" w:rsidRDefault="001850D4" w:rsidP="004B31C5">
            <w:pPr>
              <w:jc w:val="center"/>
              <w:rPr>
                <w:rFonts w:ascii="Times New Roman" w:hAnsi="Times New Roman"/>
                <w:bCs/>
              </w:rPr>
            </w:pPr>
          </w:p>
        </w:tc>
        <w:tc>
          <w:tcPr>
            <w:tcW w:w="2026" w:type="dxa"/>
          </w:tcPr>
          <w:p w14:paraId="03143F02" w14:textId="77777777" w:rsidR="001850D4" w:rsidRDefault="001850D4" w:rsidP="004B31C5">
            <w:pPr>
              <w:jc w:val="center"/>
              <w:rPr>
                <w:rFonts w:ascii="Times New Roman" w:hAnsi="Times New Roman"/>
                <w:bCs/>
              </w:rPr>
            </w:pPr>
          </w:p>
        </w:tc>
      </w:tr>
      <w:tr w:rsidR="001850D4" w14:paraId="20150B07" w14:textId="77777777" w:rsidTr="004B31C5">
        <w:trPr>
          <w:trHeight w:val="403"/>
        </w:trPr>
        <w:tc>
          <w:tcPr>
            <w:tcW w:w="3039" w:type="dxa"/>
          </w:tcPr>
          <w:p w14:paraId="38DD4E98" w14:textId="4D9796DE" w:rsidR="001850D4" w:rsidRPr="001850D4" w:rsidRDefault="001850D4" w:rsidP="004B31C5">
            <w:pPr>
              <w:jc w:val="center"/>
              <w:rPr>
                <w:b/>
                <w:sz w:val="24"/>
                <w:szCs w:val="24"/>
              </w:rPr>
            </w:pPr>
            <w:r w:rsidRPr="001850D4">
              <w:rPr>
                <w:rFonts w:ascii="Times New Roman" w:hAnsi="Times New Roman"/>
                <w:bCs/>
                <w:sz w:val="24"/>
                <w:szCs w:val="24"/>
              </w:rPr>
              <w:t>Стенды от 51 до 100 кв.м.</w:t>
            </w:r>
          </w:p>
        </w:tc>
        <w:tc>
          <w:tcPr>
            <w:tcW w:w="2206" w:type="dxa"/>
          </w:tcPr>
          <w:p w14:paraId="1D1CF88F" w14:textId="77777777" w:rsidR="001850D4" w:rsidRPr="001850D4" w:rsidRDefault="001850D4" w:rsidP="004B31C5">
            <w:pPr>
              <w:jc w:val="center"/>
              <w:rPr>
                <w:b/>
                <w:sz w:val="24"/>
                <w:szCs w:val="24"/>
              </w:rPr>
            </w:pPr>
            <w:r w:rsidRPr="001850D4">
              <w:rPr>
                <w:rFonts w:ascii="Times New Roman" w:hAnsi="Times New Roman"/>
                <w:bCs/>
                <w:sz w:val="24"/>
                <w:szCs w:val="24"/>
              </w:rPr>
              <w:t>3 500, 00</w:t>
            </w:r>
          </w:p>
        </w:tc>
        <w:tc>
          <w:tcPr>
            <w:tcW w:w="2074" w:type="dxa"/>
          </w:tcPr>
          <w:p w14:paraId="7B784988" w14:textId="77777777" w:rsidR="001850D4" w:rsidRPr="00503D5D" w:rsidRDefault="001850D4" w:rsidP="004B31C5">
            <w:pPr>
              <w:jc w:val="center"/>
              <w:rPr>
                <w:rFonts w:ascii="Times New Roman" w:hAnsi="Times New Roman"/>
                <w:bCs/>
              </w:rPr>
            </w:pPr>
          </w:p>
        </w:tc>
        <w:tc>
          <w:tcPr>
            <w:tcW w:w="2026" w:type="dxa"/>
          </w:tcPr>
          <w:p w14:paraId="50A9E077" w14:textId="77777777" w:rsidR="001850D4" w:rsidRPr="00503D5D" w:rsidRDefault="001850D4" w:rsidP="004B31C5">
            <w:pPr>
              <w:jc w:val="center"/>
              <w:rPr>
                <w:rFonts w:ascii="Times New Roman" w:hAnsi="Times New Roman"/>
                <w:bCs/>
              </w:rPr>
            </w:pPr>
          </w:p>
        </w:tc>
      </w:tr>
      <w:tr w:rsidR="001850D4" w14:paraId="129603CD" w14:textId="77777777" w:rsidTr="004B31C5">
        <w:trPr>
          <w:trHeight w:val="409"/>
        </w:trPr>
        <w:tc>
          <w:tcPr>
            <w:tcW w:w="3039" w:type="dxa"/>
          </w:tcPr>
          <w:p w14:paraId="6254BE31" w14:textId="65EA28BC" w:rsidR="001850D4" w:rsidRPr="001850D4" w:rsidRDefault="001850D4" w:rsidP="004B31C5">
            <w:pPr>
              <w:jc w:val="center"/>
              <w:rPr>
                <w:b/>
                <w:sz w:val="24"/>
                <w:szCs w:val="24"/>
              </w:rPr>
            </w:pPr>
            <w:r w:rsidRPr="001850D4">
              <w:rPr>
                <w:rFonts w:ascii="Times New Roman" w:hAnsi="Times New Roman"/>
                <w:bCs/>
                <w:sz w:val="24"/>
                <w:szCs w:val="24"/>
              </w:rPr>
              <w:t>Стенды от 101 до 300 кв.м.</w:t>
            </w:r>
          </w:p>
        </w:tc>
        <w:tc>
          <w:tcPr>
            <w:tcW w:w="2206" w:type="dxa"/>
          </w:tcPr>
          <w:p w14:paraId="681155E9" w14:textId="77777777" w:rsidR="001850D4" w:rsidRPr="001850D4" w:rsidRDefault="001850D4" w:rsidP="004B31C5">
            <w:pPr>
              <w:jc w:val="center"/>
              <w:rPr>
                <w:b/>
                <w:sz w:val="24"/>
                <w:szCs w:val="24"/>
              </w:rPr>
            </w:pPr>
            <w:r w:rsidRPr="001850D4">
              <w:rPr>
                <w:rFonts w:ascii="Times New Roman" w:hAnsi="Times New Roman"/>
                <w:bCs/>
                <w:sz w:val="24"/>
                <w:szCs w:val="24"/>
              </w:rPr>
              <w:t>3 000, 00</w:t>
            </w:r>
          </w:p>
        </w:tc>
        <w:tc>
          <w:tcPr>
            <w:tcW w:w="2074" w:type="dxa"/>
          </w:tcPr>
          <w:p w14:paraId="7C19AC00" w14:textId="77777777" w:rsidR="001850D4" w:rsidRPr="00503D5D" w:rsidRDefault="001850D4" w:rsidP="004B31C5">
            <w:pPr>
              <w:jc w:val="center"/>
              <w:rPr>
                <w:rFonts w:ascii="Times New Roman" w:hAnsi="Times New Roman"/>
                <w:bCs/>
              </w:rPr>
            </w:pPr>
          </w:p>
        </w:tc>
        <w:tc>
          <w:tcPr>
            <w:tcW w:w="2026" w:type="dxa"/>
          </w:tcPr>
          <w:p w14:paraId="7FE86C77" w14:textId="77777777" w:rsidR="001850D4" w:rsidRPr="00503D5D" w:rsidRDefault="001850D4" w:rsidP="004B31C5">
            <w:pPr>
              <w:jc w:val="center"/>
              <w:rPr>
                <w:rFonts w:ascii="Times New Roman" w:hAnsi="Times New Roman"/>
                <w:bCs/>
              </w:rPr>
            </w:pPr>
          </w:p>
        </w:tc>
      </w:tr>
      <w:tr w:rsidR="001850D4" w14:paraId="5D79C308" w14:textId="77777777" w:rsidTr="004B31C5">
        <w:trPr>
          <w:trHeight w:val="429"/>
        </w:trPr>
        <w:tc>
          <w:tcPr>
            <w:tcW w:w="3039" w:type="dxa"/>
          </w:tcPr>
          <w:p w14:paraId="201C789C" w14:textId="77777777" w:rsidR="001850D4" w:rsidRPr="001850D4" w:rsidRDefault="001850D4" w:rsidP="004B31C5">
            <w:pPr>
              <w:jc w:val="center"/>
              <w:rPr>
                <w:b/>
                <w:sz w:val="24"/>
                <w:szCs w:val="24"/>
              </w:rPr>
            </w:pPr>
            <w:r w:rsidRPr="001850D4">
              <w:rPr>
                <w:rFonts w:ascii="Times New Roman" w:hAnsi="Times New Roman"/>
                <w:bCs/>
                <w:sz w:val="24"/>
                <w:szCs w:val="24"/>
              </w:rPr>
              <w:t>Стенды от 301 кв.м.</w:t>
            </w:r>
          </w:p>
        </w:tc>
        <w:tc>
          <w:tcPr>
            <w:tcW w:w="2206" w:type="dxa"/>
          </w:tcPr>
          <w:p w14:paraId="7F4BC7CB" w14:textId="77777777" w:rsidR="001850D4" w:rsidRPr="001850D4" w:rsidRDefault="001850D4" w:rsidP="004B31C5">
            <w:pPr>
              <w:jc w:val="center"/>
              <w:rPr>
                <w:b/>
                <w:sz w:val="24"/>
                <w:szCs w:val="24"/>
              </w:rPr>
            </w:pPr>
            <w:r w:rsidRPr="001850D4">
              <w:rPr>
                <w:rFonts w:ascii="Times New Roman" w:hAnsi="Times New Roman"/>
                <w:bCs/>
                <w:sz w:val="24"/>
                <w:szCs w:val="24"/>
              </w:rPr>
              <w:t>2 500, 00</w:t>
            </w:r>
          </w:p>
        </w:tc>
        <w:tc>
          <w:tcPr>
            <w:tcW w:w="2074" w:type="dxa"/>
          </w:tcPr>
          <w:p w14:paraId="193CAFC2" w14:textId="77777777" w:rsidR="001850D4" w:rsidRDefault="001850D4" w:rsidP="004B31C5">
            <w:pPr>
              <w:jc w:val="center"/>
              <w:rPr>
                <w:rFonts w:ascii="Times New Roman" w:hAnsi="Times New Roman"/>
                <w:bCs/>
              </w:rPr>
            </w:pPr>
          </w:p>
        </w:tc>
        <w:tc>
          <w:tcPr>
            <w:tcW w:w="2026" w:type="dxa"/>
          </w:tcPr>
          <w:p w14:paraId="482F6670" w14:textId="77777777" w:rsidR="001850D4" w:rsidRDefault="001850D4" w:rsidP="004B31C5">
            <w:pPr>
              <w:jc w:val="center"/>
              <w:rPr>
                <w:rFonts w:ascii="Times New Roman" w:hAnsi="Times New Roman"/>
                <w:bCs/>
              </w:rPr>
            </w:pPr>
          </w:p>
        </w:tc>
      </w:tr>
    </w:tbl>
    <w:p w14:paraId="233BFCC6" w14:textId="77777777" w:rsidR="001850D4" w:rsidRDefault="001850D4" w:rsidP="001850D4"/>
    <w:p w14:paraId="4F5CFCDD" w14:textId="77777777" w:rsidR="001850D4" w:rsidRPr="00271619" w:rsidRDefault="001850D4" w:rsidP="001850D4">
      <w:pPr>
        <w:suppressAutoHyphens/>
        <w:jc w:val="both"/>
        <w:rPr>
          <w:rFonts w:ascii="Times New Roman" w:hAnsi="Times New Roman"/>
          <w:sz w:val="22"/>
          <w:szCs w:val="22"/>
        </w:rPr>
      </w:pPr>
      <w:r w:rsidRPr="00271619">
        <w:rPr>
          <w:rFonts w:ascii="Times New Roman" w:hAnsi="Times New Roman"/>
          <w:sz w:val="22"/>
          <w:szCs w:val="22"/>
        </w:rPr>
        <w:t>Технические данные стенда:</w:t>
      </w:r>
    </w:p>
    <w:p w14:paraId="3D5D8852" w14:textId="77777777" w:rsidR="001850D4" w:rsidRPr="00271619" w:rsidRDefault="001850D4" w:rsidP="001850D4">
      <w:pPr>
        <w:rPr>
          <w:rFonts w:ascii="Times New Roman" w:hAnsi="Times New Roman"/>
          <w:i/>
          <w:sz w:val="22"/>
          <w:szCs w:val="22"/>
        </w:rPr>
      </w:pPr>
      <w:r w:rsidRPr="00271619">
        <w:rPr>
          <w:rFonts w:ascii="Times New Roman" w:hAnsi="Times New Roman"/>
          <w:i/>
          <w:sz w:val="22"/>
          <w:szCs w:val="22"/>
        </w:rPr>
        <w:t xml:space="preserve">Заполняется </w:t>
      </w:r>
      <w:r>
        <w:rPr>
          <w:rFonts w:ascii="Times New Roman" w:hAnsi="Times New Roman"/>
          <w:i/>
          <w:sz w:val="22"/>
          <w:szCs w:val="22"/>
        </w:rPr>
        <w:t>О</w:t>
      </w:r>
      <w:r w:rsidRPr="00271619">
        <w:rPr>
          <w:rFonts w:ascii="Times New Roman" w:hAnsi="Times New Roman"/>
          <w:i/>
          <w:sz w:val="22"/>
          <w:szCs w:val="22"/>
        </w:rPr>
        <w:t>ператором.</w:t>
      </w:r>
    </w:p>
    <w:p w14:paraId="48438A0E" w14:textId="77777777" w:rsidR="001850D4" w:rsidRPr="00271619" w:rsidRDefault="001850D4" w:rsidP="001850D4">
      <w:pPr>
        <w:suppressAutoHyphens/>
        <w:jc w:val="both"/>
        <w:rPr>
          <w:rFonts w:ascii="Times New Roman" w:hAnsi="Times New Roman"/>
          <w:sz w:val="22"/>
          <w:szCs w:val="22"/>
        </w:rPr>
      </w:pPr>
    </w:p>
    <w:p w14:paraId="621413E0" w14:textId="77777777" w:rsidR="001850D4" w:rsidRPr="00271619" w:rsidRDefault="001850D4" w:rsidP="001850D4">
      <w:pPr>
        <w:numPr>
          <w:ilvl w:val="0"/>
          <w:numId w:val="3"/>
        </w:numPr>
        <w:tabs>
          <w:tab w:val="clear" w:pos="372"/>
          <w:tab w:val="left" w:pos="360"/>
        </w:tabs>
        <w:suppressAutoHyphens/>
        <w:spacing w:line="259" w:lineRule="auto"/>
        <w:ind w:left="142" w:hanging="142"/>
        <w:jc w:val="both"/>
        <w:rPr>
          <w:rFonts w:ascii="Times New Roman" w:hAnsi="Times New Roman"/>
          <w:sz w:val="22"/>
          <w:szCs w:val="22"/>
        </w:rPr>
      </w:pPr>
      <w:r w:rsidRPr="00271619">
        <w:rPr>
          <w:rFonts w:ascii="Times New Roman" w:hAnsi="Times New Roman"/>
          <w:b/>
          <w:sz w:val="22"/>
          <w:szCs w:val="22"/>
        </w:rPr>
        <w:t>Площадь застройки в выставочных павильонах</w:t>
      </w:r>
      <w:r>
        <w:rPr>
          <w:rFonts w:ascii="Times New Roman" w:hAnsi="Times New Roman"/>
          <w:b/>
          <w:sz w:val="22"/>
          <w:szCs w:val="22"/>
        </w:rPr>
        <w:t xml:space="preserve"> и открытых площадках</w:t>
      </w:r>
      <w:r w:rsidRPr="00271619">
        <w:rPr>
          <w:rFonts w:ascii="Times New Roman" w:hAnsi="Times New Roman"/>
          <w:b/>
          <w:sz w:val="22"/>
          <w:szCs w:val="22"/>
        </w:rPr>
        <w:t xml:space="preserve"> КВЦ «Патриот»:</w:t>
      </w:r>
    </w:p>
    <w:p w14:paraId="374B5B95" w14:textId="77777777" w:rsidR="001850D4" w:rsidRPr="00271619" w:rsidRDefault="001850D4" w:rsidP="001850D4">
      <w:pPr>
        <w:jc w:val="both"/>
        <w:rPr>
          <w:rFonts w:ascii="Times New Roman" w:hAnsi="Times New Roman"/>
          <w:sz w:val="22"/>
          <w:szCs w:val="22"/>
        </w:rPr>
      </w:pPr>
    </w:p>
    <w:p w14:paraId="6105297C" w14:textId="77777777" w:rsidR="001850D4" w:rsidRPr="00271619" w:rsidRDefault="001850D4" w:rsidP="001850D4">
      <w:pPr>
        <w:jc w:val="both"/>
        <w:rPr>
          <w:rFonts w:ascii="Times New Roman" w:hAnsi="Times New Roman"/>
          <w:sz w:val="22"/>
          <w:szCs w:val="22"/>
        </w:rPr>
      </w:pPr>
      <w:r>
        <w:rPr>
          <w:rFonts w:ascii="Times New Roman" w:hAnsi="Times New Roman"/>
          <w:sz w:val="22"/>
          <w:szCs w:val="22"/>
        </w:rPr>
        <w:t>Общая площадь застройки (</w:t>
      </w:r>
      <w:r w:rsidRPr="00AF4300">
        <w:rPr>
          <w:rFonts w:ascii="Times New Roman" w:hAnsi="Times New Roman"/>
          <w:i/>
          <w:iCs/>
          <w:sz w:val="22"/>
          <w:szCs w:val="22"/>
        </w:rPr>
        <w:t>сумма первого и второго этажа</w:t>
      </w:r>
      <w:r>
        <w:rPr>
          <w:rFonts w:ascii="Times New Roman" w:hAnsi="Times New Roman"/>
          <w:i/>
          <w:iCs/>
          <w:sz w:val="22"/>
          <w:szCs w:val="22"/>
        </w:rPr>
        <w:t>*</w:t>
      </w:r>
      <w:r>
        <w:rPr>
          <w:rFonts w:ascii="Times New Roman" w:hAnsi="Times New Roman"/>
          <w:sz w:val="22"/>
          <w:szCs w:val="22"/>
        </w:rPr>
        <w:t>)</w:t>
      </w:r>
      <w:r w:rsidRPr="00271619">
        <w:rPr>
          <w:rFonts w:ascii="Times New Roman" w:hAnsi="Times New Roman"/>
          <w:sz w:val="22"/>
          <w:szCs w:val="22"/>
        </w:rPr>
        <w:t xml:space="preserve"> ____</w:t>
      </w:r>
      <w:r>
        <w:rPr>
          <w:rFonts w:ascii="Times New Roman" w:hAnsi="Times New Roman"/>
          <w:sz w:val="22"/>
          <w:szCs w:val="22"/>
        </w:rPr>
        <w:t>____</w:t>
      </w:r>
      <w:r w:rsidRPr="00271619">
        <w:rPr>
          <w:rFonts w:ascii="Times New Roman" w:hAnsi="Times New Roman"/>
          <w:sz w:val="22"/>
          <w:szCs w:val="22"/>
        </w:rPr>
        <w:t xml:space="preserve">__________ </w:t>
      </w:r>
      <w:r w:rsidRPr="00271619">
        <w:rPr>
          <w:rFonts w:ascii="Times New Roman" w:hAnsi="Times New Roman"/>
          <w:b/>
          <w:sz w:val="22"/>
          <w:szCs w:val="22"/>
        </w:rPr>
        <w:t>кв.м</w:t>
      </w:r>
      <w:r w:rsidRPr="00271619">
        <w:rPr>
          <w:rFonts w:ascii="Times New Roman" w:hAnsi="Times New Roman"/>
          <w:sz w:val="22"/>
          <w:szCs w:val="22"/>
        </w:rPr>
        <w:t>.</w:t>
      </w:r>
    </w:p>
    <w:p w14:paraId="1E156965" w14:textId="77777777" w:rsidR="001850D4" w:rsidRPr="00271619" w:rsidRDefault="001850D4" w:rsidP="001850D4">
      <w:pPr>
        <w:spacing w:before="120"/>
        <w:jc w:val="both"/>
        <w:rPr>
          <w:rFonts w:ascii="Times New Roman" w:hAnsi="Times New Roman"/>
          <w:sz w:val="22"/>
          <w:szCs w:val="22"/>
        </w:rPr>
      </w:pPr>
      <w:r w:rsidRPr="00271619">
        <w:rPr>
          <w:rFonts w:ascii="Times New Roman" w:hAnsi="Times New Roman"/>
          <w:sz w:val="22"/>
          <w:szCs w:val="22"/>
        </w:rPr>
        <w:t>С</w:t>
      </w:r>
      <w:r>
        <w:rPr>
          <w:rFonts w:ascii="Times New Roman" w:hAnsi="Times New Roman"/>
          <w:sz w:val="22"/>
          <w:szCs w:val="22"/>
        </w:rPr>
        <w:t>умма депозита</w:t>
      </w:r>
      <w:r w:rsidRPr="00271619">
        <w:rPr>
          <w:rFonts w:ascii="Times New Roman" w:hAnsi="Times New Roman"/>
          <w:sz w:val="22"/>
          <w:szCs w:val="22"/>
        </w:rPr>
        <w:t xml:space="preserve"> составляет: </w:t>
      </w:r>
      <w:r>
        <w:rPr>
          <w:rFonts w:ascii="Times New Roman" w:hAnsi="Times New Roman"/>
          <w:sz w:val="22"/>
          <w:szCs w:val="22"/>
        </w:rPr>
        <w:t>__________________________________</w:t>
      </w:r>
      <w:r w:rsidRPr="00271619">
        <w:rPr>
          <w:rFonts w:ascii="Times New Roman" w:hAnsi="Times New Roman"/>
          <w:sz w:val="22"/>
          <w:szCs w:val="22"/>
        </w:rPr>
        <w:t xml:space="preserve">______________________ </w:t>
      </w:r>
      <w:r w:rsidRPr="00271619">
        <w:rPr>
          <w:rFonts w:ascii="Times New Roman" w:hAnsi="Times New Roman"/>
          <w:b/>
          <w:sz w:val="22"/>
          <w:szCs w:val="22"/>
        </w:rPr>
        <w:t>руб.</w:t>
      </w:r>
      <w:r w:rsidRPr="00271619">
        <w:rPr>
          <w:rFonts w:ascii="Times New Roman" w:hAnsi="Times New Roman"/>
          <w:sz w:val="22"/>
          <w:szCs w:val="22"/>
        </w:rPr>
        <w:t xml:space="preserve"> </w:t>
      </w:r>
    </w:p>
    <w:p w14:paraId="3678F805" w14:textId="77777777" w:rsidR="001850D4" w:rsidRPr="00271619" w:rsidRDefault="001850D4" w:rsidP="001850D4">
      <w:pPr>
        <w:spacing w:before="120"/>
        <w:ind w:left="57"/>
        <w:jc w:val="both"/>
        <w:rPr>
          <w:rFonts w:ascii="Times New Roman" w:hAnsi="Times New Roman"/>
          <w:sz w:val="22"/>
          <w:szCs w:val="22"/>
        </w:rPr>
      </w:pPr>
      <w:r w:rsidRPr="00271619">
        <w:rPr>
          <w:rFonts w:ascii="Times New Roman" w:hAnsi="Times New Roman"/>
          <w:sz w:val="22"/>
          <w:szCs w:val="22"/>
        </w:rPr>
        <w:t>____________________________________________________________________________________</w:t>
      </w:r>
    </w:p>
    <w:p w14:paraId="59CFB7B9" w14:textId="77777777" w:rsidR="001850D4" w:rsidRDefault="001850D4" w:rsidP="001850D4">
      <w:pPr>
        <w:jc w:val="center"/>
        <w:rPr>
          <w:rFonts w:ascii="Times New Roman" w:hAnsi="Times New Roman"/>
          <w:i/>
          <w:sz w:val="22"/>
          <w:szCs w:val="22"/>
        </w:rPr>
      </w:pPr>
      <w:r w:rsidRPr="00271619">
        <w:rPr>
          <w:rFonts w:ascii="Times New Roman" w:hAnsi="Times New Roman"/>
          <w:i/>
          <w:sz w:val="22"/>
          <w:szCs w:val="22"/>
        </w:rPr>
        <w:t>(</w:t>
      </w:r>
      <w:r>
        <w:rPr>
          <w:rFonts w:ascii="Times New Roman" w:hAnsi="Times New Roman"/>
          <w:i/>
          <w:sz w:val="22"/>
          <w:szCs w:val="22"/>
        </w:rPr>
        <w:t>сумма</w:t>
      </w:r>
      <w:r w:rsidRPr="00271619">
        <w:rPr>
          <w:rFonts w:ascii="Times New Roman" w:hAnsi="Times New Roman"/>
          <w:i/>
          <w:sz w:val="22"/>
          <w:szCs w:val="22"/>
        </w:rPr>
        <w:t xml:space="preserve"> проставляется </w:t>
      </w:r>
      <w:r>
        <w:rPr>
          <w:rFonts w:ascii="Times New Roman" w:hAnsi="Times New Roman"/>
          <w:i/>
          <w:sz w:val="22"/>
          <w:szCs w:val="22"/>
        </w:rPr>
        <w:t>О</w:t>
      </w:r>
      <w:r w:rsidRPr="00271619">
        <w:rPr>
          <w:rFonts w:ascii="Times New Roman" w:hAnsi="Times New Roman"/>
          <w:i/>
          <w:sz w:val="22"/>
          <w:szCs w:val="22"/>
        </w:rPr>
        <w:t>ператором)</w:t>
      </w:r>
    </w:p>
    <w:p w14:paraId="10C8213B" w14:textId="77777777" w:rsidR="001850D4" w:rsidRDefault="001850D4" w:rsidP="001850D4">
      <w:pPr>
        <w:jc w:val="center"/>
        <w:rPr>
          <w:rFonts w:ascii="Times New Roman" w:hAnsi="Times New Roman"/>
          <w:i/>
          <w:sz w:val="22"/>
          <w:szCs w:val="22"/>
        </w:rPr>
      </w:pPr>
    </w:p>
    <w:p w14:paraId="68AF92EC" w14:textId="77777777" w:rsidR="001850D4" w:rsidRDefault="001850D4" w:rsidP="001850D4">
      <w:pPr>
        <w:jc w:val="center"/>
        <w:rPr>
          <w:rFonts w:ascii="Times New Roman" w:hAnsi="Times New Roman"/>
          <w:i/>
          <w:sz w:val="22"/>
          <w:szCs w:val="22"/>
        </w:rPr>
      </w:pPr>
    </w:p>
    <w:p w14:paraId="32A4544E" w14:textId="77777777" w:rsidR="001850D4" w:rsidRDefault="001850D4" w:rsidP="001850D4">
      <w:pPr>
        <w:jc w:val="center"/>
        <w:rPr>
          <w:rFonts w:ascii="Times New Roman" w:hAnsi="Times New Roman"/>
          <w:i/>
          <w:sz w:val="22"/>
          <w:szCs w:val="22"/>
        </w:rPr>
      </w:pPr>
    </w:p>
    <w:p w14:paraId="654315BE" w14:textId="77777777" w:rsidR="001850D4" w:rsidRPr="00271619" w:rsidRDefault="001850D4" w:rsidP="001850D4">
      <w:pPr>
        <w:jc w:val="center"/>
        <w:rPr>
          <w:rFonts w:ascii="Times New Roman" w:hAnsi="Times New Roman"/>
          <w:i/>
          <w:sz w:val="22"/>
          <w:szCs w:val="22"/>
        </w:rPr>
      </w:pPr>
    </w:p>
    <w:p w14:paraId="59A5F8F5" w14:textId="77777777" w:rsidR="001850D4" w:rsidRPr="00271619" w:rsidRDefault="001850D4" w:rsidP="001850D4">
      <w:pPr>
        <w:jc w:val="center"/>
        <w:rPr>
          <w:rFonts w:ascii="Times New Roman" w:hAnsi="Times New Roman"/>
          <w:i/>
          <w:sz w:val="22"/>
          <w:szCs w:val="22"/>
        </w:rPr>
      </w:pPr>
    </w:p>
    <w:p w14:paraId="4F4CAE2A" w14:textId="77777777" w:rsidR="001850D4" w:rsidRDefault="001850D4" w:rsidP="001850D4"/>
    <w:p w14:paraId="4BC24EF5" w14:textId="08101F3E" w:rsidR="001850D4" w:rsidRPr="002C29D4" w:rsidRDefault="001850D4" w:rsidP="001850D4">
      <w:pPr>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785BF4B4" w14:textId="77777777" w:rsidR="001850D4" w:rsidRPr="002C29D4" w:rsidRDefault="001850D4" w:rsidP="001850D4">
      <w:pPr>
        <w:jc w:val="center"/>
        <w:rPr>
          <w:rFonts w:ascii="Times New Roman" w:hAnsi="Times New Roman"/>
          <w:b/>
          <w:sz w:val="22"/>
          <w:szCs w:val="22"/>
        </w:rPr>
      </w:pPr>
    </w:p>
    <w:p w14:paraId="7AC78636" w14:textId="77777777" w:rsidR="001850D4" w:rsidRPr="002C29D4" w:rsidRDefault="001850D4" w:rsidP="001850D4">
      <w:pPr>
        <w:jc w:val="center"/>
        <w:rPr>
          <w:rFonts w:ascii="Times New Roman" w:hAnsi="Times New Roman"/>
          <w:b/>
          <w:sz w:val="22"/>
          <w:szCs w:val="22"/>
        </w:rPr>
      </w:pPr>
    </w:p>
    <w:p w14:paraId="5374CA50" w14:textId="0CBCC594" w:rsidR="001850D4" w:rsidRPr="002C29D4" w:rsidRDefault="001850D4" w:rsidP="001850D4">
      <w:pPr>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_______________/ В.Н.</w:t>
      </w:r>
      <w:r w:rsidR="00036244">
        <w:rPr>
          <w:rFonts w:ascii="Times New Roman" w:hAnsi="Times New Roman"/>
          <w:b/>
          <w:sz w:val="22"/>
          <w:szCs w:val="22"/>
        </w:rPr>
        <w:t xml:space="preserve"> </w:t>
      </w:r>
      <w:r w:rsidRPr="00290E35">
        <w:rPr>
          <w:rFonts w:ascii="Times New Roman" w:hAnsi="Times New Roman"/>
          <w:b/>
          <w:sz w:val="22"/>
          <w:szCs w:val="22"/>
        </w:rPr>
        <w:t>Менялкин /</w:t>
      </w:r>
    </w:p>
    <w:p w14:paraId="42825347" w14:textId="77777777" w:rsidR="001850D4" w:rsidRDefault="001850D4" w:rsidP="001850D4"/>
    <w:p w14:paraId="1CC19A12" w14:textId="48BCD400" w:rsidR="001850D4" w:rsidRPr="00AD1849" w:rsidRDefault="001850D4" w:rsidP="001850D4">
      <w:pPr>
        <w:ind w:left="-709"/>
        <w:rPr>
          <w:rFonts w:ascii="Times New Roman" w:hAnsi="Times New Roman"/>
          <w:sz w:val="22"/>
          <w:szCs w:val="22"/>
        </w:rPr>
      </w:pPr>
      <w:r>
        <w:rPr>
          <w:rFonts w:ascii="Times New Roman" w:hAnsi="Times New Roman"/>
          <w:sz w:val="22"/>
          <w:szCs w:val="22"/>
        </w:rPr>
        <w:t xml:space="preserve">            </w:t>
      </w:r>
      <w:r w:rsidR="00992035">
        <w:rPr>
          <w:rFonts w:ascii="Times New Roman" w:hAnsi="Times New Roman"/>
          <w:sz w:val="22"/>
          <w:szCs w:val="22"/>
        </w:rPr>
        <w:t xml:space="preserve"> </w:t>
      </w:r>
      <w:r>
        <w:rPr>
          <w:rFonts w:ascii="Times New Roman" w:hAnsi="Times New Roman"/>
          <w:sz w:val="22"/>
          <w:szCs w:val="22"/>
        </w:rPr>
        <w:t>М.П.                                                                                   М.П.</w:t>
      </w:r>
    </w:p>
    <w:p w14:paraId="4A405EC2" w14:textId="77777777" w:rsidR="001850D4" w:rsidRDefault="001850D4" w:rsidP="001850D4"/>
    <w:p w14:paraId="4509C23F" w14:textId="77777777" w:rsidR="001850D4" w:rsidRDefault="001850D4" w:rsidP="00BE25A2">
      <w:pPr>
        <w:ind w:right="-1"/>
      </w:pPr>
    </w:p>
    <w:p w14:paraId="27802764" w14:textId="77777777" w:rsidR="00145BBC" w:rsidRDefault="00145BBC" w:rsidP="00BE25A2">
      <w:pPr>
        <w:ind w:right="-1"/>
      </w:pPr>
    </w:p>
    <w:p w14:paraId="4BD42908" w14:textId="77777777" w:rsidR="00145BBC" w:rsidRDefault="00145BBC" w:rsidP="00BE25A2">
      <w:pPr>
        <w:ind w:right="-1"/>
      </w:pPr>
    </w:p>
    <w:p w14:paraId="46E80970" w14:textId="77777777" w:rsidR="00145BBC" w:rsidRDefault="00145BBC" w:rsidP="00BE25A2">
      <w:pPr>
        <w:ind w:right="-1"/>
      </w:pPr>
    </w:p>
    <w:p w14:paraId="0F4E9A7E" w14:textId="77777777" w:rsidR="00145BBC" w:rsidRDefault="00145BBC" w:rsidP="00BE25A2">
      <w:pPr>
        <w:ind w:right="-1"/>
      </w:pPr>
    </w:p>
    <w:p w14:paraId="166D0711" w14:textId="77777777" w:rsidR="00145BBC" w:rsidRDefault="00145BBC" w:rsidP="00BE25A2">
      <w:pPr>
        <w:ind w:right="-1"/>
      </w:pPr>
    </w:p>
    <w:p w14:paraId="052881D8" w14:textId="77777777" w:rsidR="00145BBC" w:rsidRDefault="00145BBC" w:rsidP="00BE25A2">
      <w:pPr>
        <w:ind w:right="-1"/>
      </w:pPr>
    </w:p>
    <w:p w14:paraId="5F627D1A" w14:textId="77777777" w:rsidR="00145BBC" w:rsidRDefault="00145BBC" w:rsidP="00BE25A2">
      <w:pPr>
        <w:ind w:right="-1"/>
      </w:pPr>
    </w:p>
    <w:p w14:paraId="49EACCC7" w14:textId="77777777" w:rsidR="00145BBC" w:rsidRDefault="00145BBC" w:rsidP="00BE25A2">
      <w:pPr>
        <w:ind w:right="-1"/>
      </w:pPr>
    </w:p>
    <w:p w14:paraId="65D9C8F8" w14:textId="77777777" w:rsidR="00145BBC" w:rsidRDefault="00145BBC" w:rsidP="00BE25A2">
      <w:pPr>
        <w:ind w:right="-1"/>
      </w:pPr>
    </w:p>
    <w:p w14:paraId="6425A275" w14:textId="77777777" w:rsidR="00145BBC" w:rsidRDefault="00145BBC" w:rsidP="00BE25A2">
      <w:pPr>
        <w:ind w:right="-1"/>
      </w:pPr>
    </w:p>
    <w:p w14:paraId="410C3FAC" w14:textId="77777777" w:rsidR="00145BBC" w:rsidRDefault="00145BBC" w:rsidP="00BE25A2">
      <w:pPr>
        <w:ind w:right="-1"/>
      </w:pPr>
    </w:p>
    <w:p w14:paraId="543AFF37" w14:textId="77777777" w:rsidR="00145BBC" w:rsidRDefault="00145BBC" w:rsidP="00BE25A2">
      <w:pPr>
        <w:ind w:right="-1"/>
      </w:pPr>
    </w:p>
    <w:p w14:paraId="64E144A6" w14:textId="77777777" w:rsidR="00145BBC" w:rsidRDefault="00145BBC" w:rsidP="00BE25A2">
      <w:pPr>
        <w:ind w:right="-1"/>
      </w:pPr>
    </w:p>
    <w:p w14:paraId="26993293" w14:textId="77777777" w:rsidR="00145BBC" w:rsidRPr="002C29D4" w:rsidRDefault="00145BBC" w:rsidP="00145BBC">
      <w:pPr>
        <w:jc w:val="center"/>
        <w:rPr>
          <w:rFonts w:ascii="Times New Roman" w:hAnsi="Times New Roman"/>
          <w:b/>
          <w:sz w:val="22"/>
          <w:szCs w:val="22"/>
        </w:rPr>
      </w:pPr>
      <w:bookmarkStart w:id="7" w:name="_Hlk2513248"/>
      <w:r w:rsidRPr="002C29D4">
        <w:rPr>
          <w:rFonts w:ascii="Times New Roman" w:hAnsi="Times New Roman"/>
          <w:b/>
          <w:sz w:val="22"/>
          <w:szCs w:val="22"/>
        </w:rPr>
        <w:t>Приложение № 6 к Договору возмездного оказания</w:t>
      </w:r>
    </w:p>
    <w:p w14:paraId="5E35EEFE" w14:textId="77777777" w:rsidR="00145BBC" w:rsidRPr="002C29D4" w:rsidRDefault="00145BBC" w:rsidP="00145BBC">
      <w:pPr>
        <w:jc w:val="center"/>
        <w:rPr>
          <w:rFonts w:ascii="Times New Roman" w:hAnsi="Times New Roman"/>
          <w:b/>
          <w:sz w:val="22"/>
          <w:szCs w:val="22"/>
        </w:rPr>
      </w:pPr>
      <w:r w:rsidRPr="002C29D4">
        <w:rPr>
          <w:rFonts w:ascii="Times New Roman" w:hAnsi="Times New Roman"/>
          <w:b/>
          <w:sz w:val="22"/>
          <w:szCs w:val="22"/>
        </w:rPr>
        <w:t xml:space="preserve">услуг № </w:t>
      </w:r>
      <w:r>
        <w:rPr>
          <w:rFonts w:ascii="Times New Roman" w:hAnsi="Times New Roman"/>
          <w:b/>
          <w:sz w:val="22"/>
          <w:szCs w:val="22"/>
        </w:rPr>
        <w:t>АК – 2</w:t>
      </w:r>
      <w:r w:rsidRPr="002C29D4">
        <w:rPr>
          <w:rFonts w:ascii="Times New Roman" w:hAnsi="Times New Roman"/>
          <w:b/>
          <w:sz w:val="22"/>
          <w:szCs w:val="22"/>
        </w:rPr>
        <w:t>5</w:t>
      </w:r>
      <w:r>
        <w:rPr>
          <w:rFonts w:ascii="Times New Roman" w:hAnsi="Times New Roman"/>
          <w:b/>
          <w:sz w:val="22"/>
          <w:szCs w:val="22"/>
        </w:rPr>
        <w:t xml:space="preserve"> </w:t>
      </w:r>
      <w:r w:rsidRPr="002C29D4">
        <w:rPr>
          <w:rFonts w:ascii="Times New Roman" w:hAnsi="Times New Roman"/>
          <w:b/>
          <w:sz w:val="22"/>
          <w:szCs w:val="22"/>
        </w:rPr>
        <w:t>-_____ от “_____” _________________ 2025 г.</w:t>
      </w:r>
    </w:p>
    <w:p w14:paraId="561E6BF3" w14:textId="77777777" w:rsidR="00145BBC" w:rsidRPr="002C29D4" w:rsidRDefault="00145BBC" w:rsidP="00145BBC">
      <w:pPr>
        <w:rPr>
          <w:rFonts w:ascii="Times New Roman" w:hAnsi="Times New Roman"/>
          <w:b/>
          <w:sz w:val="22"/>
          <w:szCs w:val="22"/>
        </w:rPr>
      </w:pPr>
    </w:p>
    <w:p w14:paraId="682035C5" w14:textId="77777777" w:rsidR="00145BBC" w:rsidRPr="002C29D4" w:rsidRDefault="00145BBC" w:rsidP="00145BBC">
      <w:pPr>
        <w:rPr>
          <w:rFonts w:ascii="Times New Roman" w:hAnsi="Times New Roman"/>
          <w:b/>
          <w:sz w:val="22"/>
          <w:szCs w:val="22"/>
        </w:rPr>
      </w:pPr>
    </w:p>
    <w:p w14:paraId="36BBC75E" w14:textId="77777777" w:rsidR="00145BBC" w:rsidRPr="002C29D4" w:rsidRDefault="00145BBC" w:rsidP="00145BBC">
      <w:pPr>
        <w:rPr>
          <w:rFonts w:ascii="Times New Roman" w:hAnsi="Times New Roman"/>
          <w:bCs/>
          <w:sz w:val="22"/>
          <w:szCs w:val="22"/>
        </w:rPr>
      </w:pPr>
      <w:r w:rsidRPr="002C29D4">
        <w:rPr>
          <w:rFonts w:ascii="Times New Roman" w:hAnsi="Times New Roman"/>
          <w:bCs/>
          <w:sz w:val="22"/>
          <w:szCs w:val="22"/>
        </w:rPr>
        <w:t>г. Москва</w:t>
      </w:r>
      <w:r w:rsidRPr="002C29D4">
        <w:rPr>
          <w:rFonts w:ascii="Times New Roman" w:hAnsi="Times New Roman"/>
          <w:bCs/>
          <w:sz w:val="22"/>
          <w:szCs w:val="22"/>
        </w:rPr>
        <w:tab/>
      </w:r>
      <w:r w:rsidRPr="002C29D4">
        <w:rPr>
          <w:rFonts w:ascii="Times New Roman" w:hAnsi="Times New Roman"/>
          <w:bCs/>
          <w:sz w:val="22"/>
          <w:szCs w:val="22"/>
        </w:rPr>
        <w:tab/>
      </w:r>
      <w:r w:rsidRPr="002C29D4">
        <w:rPr>
          <w:rFonts w:ascii="Times New Roman" w:hAnsi="Times New Roman"/>
          <w:bCs/>
          <w:sz w:val="22"/>
          <w:szCs w:val="22"/>
        </w:rPr>
        <w:tab/>
      </w:r>
      <w:r w:rsidRPr="002C29D4">
        <w:rPr>
          <w:rFonts w:ascii="Times New Roman" w:hAnsi="Times New Roman"/>
          <w:bCs/>
          <w:sz w:val="22"/>
          <w:szCs w:val="22"/>
        </w:rPr>
        <w:tab/>
      </w:r>
      <w:r w:rsidRPr="002C29D4">
        <w:rPr>
          <w:rFonts w:ascii="Times New Roman" w:hAnsi="Times New Roman"/>
          <w:bCs/>
          <w:sz w:val="22"/>
          <w:szCs w:val="22"/>
        </w:rPr>
        <w:tab/>
      </w:r>
      <w:r w:rsidRPr="002C29D4">
        <w:rPr>
          <w:rFonts w:ascii="Times New Roman" w:hAnsi="Times New Roman"/>
          <w:bCs/>
          <w:sz w:val="22"/>
          <w:szCs w:val="22"/>
        </w:rPr>
        <w:tab/>
      </w:r>
      <w:proofErr w:type="gramStart"/>
      <w:r w:rsidRPr="002C29D4">
        <w:rPr>
          <w:rFonts w:ascii="Times New Roman" w:hAnsi="Times New Roman"/>
          <w:bCs/>
          <w:sz w:val="22"/>
          <w:szCs w:val="22"/>
        </w:rPr>
        <w:tab/>
        <w:t xml:space="preserve">  </w:t>
      </w:r>
      <w:r w:rsidRPr="002C29D4">
        <w:rPr>
          <w:rFonts w:ascii="Times New Roman" w:hAnsi="Times New Roman"/>
          <w:bCs/>
          <w:sz w:val="22"/>
          <w:szCs w:val="22"/>
        </w:rPr>
        <w:tab/>
      </w:r>
      <w:proofErr w:type="gramEnd"/>
      <w:r w:rsidRPr="002C29D4">
        <w:rPr>
          <w:rFonts w:ascii="Times New Roman" w:hAnsi="Times New Roman"/>
          <w:bCs/>
          <w:sz w:val="22"/>
          <w:szCs w:val="22"/>
        </w:rPr>
        <w:t xml:space="preserve">          </w:t>
      </w:r>
      <w:proofErr w:type="gramStart"/>
      <w:r w:rsidRPr="002C29D4">
        <w:rPr>
          <w:rFonts w:ascii="Times New Roman" w:hAnsi="Times New Roman"/>
          <w:bCs/>
          <w:sz w:val="22"/>
          <w:szCs w:val="22"/>
        </w:rPr>
        <w:tab/>
        <w:t xml:space="preserve">  «</w:t>
      </w:r>
      <w:proofErr w:type="gramEnd"/>
      <w:r w:rsidRPr="002C29D4">
        <w:rPr>
          <w:rFonts w:ascii="Times New Roman" w:hAnsi="Times New Roman"/>
          <w:bCs/>
          <w:sz w:val="22"/>
          <w:szCs w:val="22"/>
        </w:rPr>
        <w:t>___» _________ 2025 г.</w:t>
      </w:r>
    </w:p>
    <w:p w14:paraId="5CDC4434" w14:textId="77777777" w:rsidR="00145BBC" w:rsidRPr="002C29D4" w:rsidRDefault="00145BBC" w:rsidP="00145BBC">
      <w:pPr>
        <w:rPr>
          <w:rFonts w:ascii="Times New Roman" w:hAnsi="Times New Roman"/>
          <w:b/>
          <w:sz w:val="22"/>
          <w:szCs w:val="22"/>
        </w:rPr>
      </w:pPr>
    </w:p>
    <w:p w14:paraId="09315DAE" w14:textId="77777777" w:rsidR="00145BBC" w:rsidRPr="002C29D4" w:rsidRDefault="00145BBC" w:rsidP="00145BBC">
      <w:pPr>
        <w:rPr>
          <w:rFonts w:ascii="Times New Roman" w:hAnsi="Times New Roman"/>
          <w:b/>
          <w:sz w:val="22"/>
          <w:szCs w:val="22"/>
        </w:rPr>
      </w:pPr>
    </w:p>
    <w:p w14:paraId="45E38712" w14:textId="77777777" w:rsidR="00145BBC" w:rsidRPr="002C29D4" w:rsidRDefault="00145BBC" w:rsidP="00145BBC">
      <w:pPr>
        <w:spacing w:after="160" w:line="259" w:lineRule="auto"/>
        <w:jc w:val="center"/>
        <w:rPr>
          <w:rFonts w:ascii="Times New Roman" w:hAnsi="Times New Roman"/>
          <w:b/>
          <w:sz w:val="22"/>
          <w:szCs w:val="22"/>
          <w:lang w:eastAsia="en-US"/>
        </w:rPr>
      </w:pPr>
      <w:r w:rsidRPr="002C29D4">
        <w:rPr>
          <w:rFonts w:ascii="Times New Roman" w:hAnsi="Times New Roman"/>
          <w:b/>
          <w:sz w:val="22"/>
          <w:szCs w:val="22"/>
          <w:lang w:eastAsia="en-US"/>
        </w:rPr>
        <w:t>Заявка на организацию точек подвеса</w:t>
      </w:r>
    </w:p>
    <w:p w14:paraId="44C1937B" w14:textId="77777777" w:rsidR="00145BBC" w:rsidRPr="002C29D4" w:rsidRDefault="00145BBC" w:rsidP="00145BBC">
      <w:pPr>
        <w:spacing w:after="160" w:line="259" w:lineRule="auto"/>
        <w:jc w:val="center"/>
        <w:rPr>
          <w:rFonts w:ascii="Times New Roman" w:hAnsi="Times New Roman"/>
          <w:b/>
          <w:sz w:val="22"/>
          <w:szCs w:val="22"/>
          <w:lang w:eastAsia="en-US"/>
        </w:rPr>
      </w:pPr>
    </w:p>
    <w:p w14:paraId="5143BCA2" w14:textId="77777777" w:rsidR="00145BBC" w:rsidRDefault="00145BBC" w:rsidP="00145BBC">
      <w:pPr>
        <w:rPr>
          <w:rFonts w:ascii="Times New Roman" w:hAnsi="Times New Roman"/>
          <w:sz w:val="22"/>
          <w:szCs w:val="22"/>
        </w:rPr>
      </w:pPr>
      <w:r w:rsidRPr="002C29D4">
        <w:rPr>
          <w:rFonts w:ascii="Times New Roman" w:hAnsi="Times New Roman"/>
          <w:sz w:val="22"/>
          <w:szCs w:val="22"/>
        </w:rPr>
        <w:t>Наименование Фирмы-застройщика ____________________________________</w:t>
      </w:r>
      <w:r>
        <w:rPr>
          <w:rFonts w:ascii="Times New Roman" w:hAnsi="Times New Roman"/>
          <w:sz w:val="22"/>
          <w:szCs w:val="22"/>
        </w:rPr>
        <w:t>______</w:t>
      </w:r>
      <w:r w:rsidRPr="002C29D4">
        <w:rPr>
          <w:rFonts w:ascii="Times New Roman" w:hAnsi="Times New Roman"/>
          <w:sz w:val="22"/>
          <w:szCs w:val="22"/>
        </w:rPr>
        <w:t>______________</w:t>
      </w:r>
    </w:p>
    <w:p w14:paraId="2EA882B9" w14:textId="77777777" w:rsidR="00145BBC" w:rsidRPr="002C29D4" w:rsidRDefault="00145BBC" w:rsidP="00145BBC">
      <w:pPr>
        <w:rPr>
          <w:rFonts w:ascii="Times New Roman" w:hAnsi="Times New Roman"/>
          <w:sz w:val="22"/>
          <w:szCs w:val="22"/>
        </w:rPr>
      </w:pPr>
    </w:p>
    <w:p w14:paraId="11ABADF4"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Наименование Экспонента ________________________________________________</w:t>
      </w:r>
      <w:r>
        <w:rPr>
          <w:rFonts w:ascii="Times New Roman" w:hAnsi="Times New Roman"/>
          <w:sz w:val="22"/>
          <w:szCs w:val="22"/>
        </w:rPr>
        <w:t>______</w:t>
      </w:r>
      <w:r w:rsidRPr="002C29D4">
        <w:rPr>
          <w:rFonts w:ascii="Times New Roman" w:hAnsi="Times New Roman"/>
          <w:sz w:val="22"/>
          <w:szCs w:val="22"/>
        </w:rPr>
        <w:t>___________</w:t>
      </w:r>
    </w:p>
    <w:p w14:paraId="023D2CB5" w14:textId="77777777" w:rsidR="00145BBC" w:rsidRPr="002C29D4" w:rsidRDefault="00145BBC" w:rsidP="00145BBC">
      <w:pPr>
        <w:rPr>
          <w:rFonts w:ascii="Times New Roman" w:hAnsi="Times New Roman"/>
          <w:sz w:val="22"/>
          <w:szCs w:val="22"/>
        </w:rPr>
      </w:pPr>
    </w:p>
    <w:p w14:paraId="7FE8BEAB"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Павильон № _________________ Стенд № _____</w:t>
      </w:r>
      <w:r>
        <w:rPr>
          <w:rFonts w:ascii="Times New Roman" w:hAnsi="Times New Roman"/>
          <w:sz w:val="22"/>
          <w:szCs w:val="22"/>
        </w:rPr>
        <w:t>____</w:t>
      </w:r>
      <w:r w:rsidRPr="002C29D4">
        <w:rPr>
          <w:rFonts w:ascii="Times New Roman" w:hAnsi="Times New Roman"/>
          <w:sz w:val="22"/>
          <w:szCs w:val="22"/>
        </w:rPr>
        <w:t>_________ Площадь __________</w:t>
      </w:r>
      <w:r>
        <w:rPr>
          <w:rFonts w:ascii="Times New Roman" w:hAnsi="Times New Roman"/>
          <w:sz w:val="22"/>
          <w:szCs w:val="22"/>
        </w:rPr>
        <w:t>__</w:t>
      </w:r>
      <w:r w:rsidRPr="002C29D4">
        <w:rPr>
          <w:rFonts w:ascii="Times New Roman" w:hAnsi="Times New Roman"/>
          <w:sz w:val="22"/>
          <w:szCs w:val="22"/>
        </w:rPr>
        <w:t>_____________</w:t>
      </w:r>
    </w:p>
    <w:p w14:paraId="1EE798B1" w14:textId="77777777" w:rsidR="00145BBC" w:rsidRPr="002C29D4" w:rsidRDefault="00145BBC" w:rsidP="00145BBC">
      <w:pPr>
        <w:rPr>
          <w:rFonts w:ascii="Times New Roman" w:hAnsi="Times New Roman"/>
          <w:sz w:val="22"/>
          <w:szCs w:val="22"/>
        </w:rPr>
      </w:pPr>
    </w:p>
    <w:p w14:paraId="35D97E5E"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Габариты конструкции_____________________________________________</w:t>
      </w:r>
      <w:r>
        <w:rPr>
          <w:rFonts w:ascii="Times New Roman" w:hAnsi="Times New Roman"/>
          <w:sz w:val="22"/>
          <w:szCs w:val="22"/>
        </w:rPr>
        <w:t>_______</w:t>
      </w:r>
      <w:r w:rsidRPr="002C29D4">
        <w:rPr>
          <w:rFonts w:ascii="Times New Roman" w:hAnsi="Times New Roman"/>
          <w:sz w:val="22"/>
          <w:szCs w:val="22"/>
        </w:rPr>
        <w:t>_________________</w:t>
      </w:r>
    </w:p>
    <w:p w14:paraId="73D19B3C" w14:textId="77777777" w:rsidR="00145BBC" w:rsidRPr="002C29D4" w:rsidRDefault="00145BBC" w:rsidP="00145BBC">
      <w:pPr>
        <w:rPr>
          <w:rFonts w:ascii="Times New Roman" w:hAnsi="Times New Roman"/>
          <w:sz w:val="22"/>
          <w:szCs w:val="22"/>
        </w:rPr>
      </w:pPr>
    </w:p>
    <w:p w14:paraId="4B3D4AC0" w14:textId="77777777" w:rsidR="00145BBC" w:rsidRPr="002C29D4" w:rsidRDefault="00145BBC" w:rsidP="00145BBC">
      <w:pPr>
        <w:spacing w:line="480" w:lineRule="auto"/>
        <w:rPr>
          <w:rFonts w:ascii="Times New Roman" w:hAnsi="Times New Roman"/>
          <w:sz w:val="22"/>
          <w:szCs w:val="22"/>
        </w:rPr>
      </w:pPr>
      <w:r w:rsidRPr="002C29D4">
        <w:rPr>
          <w:rFonts w:ascii="Times New Roman" w:hAnsi="Times New Roman"/>
          <w:sz w:val="22"/>
          <w:szCs w:val="22"/>
        </w:rPr>
        <w:t>Материалы __________________________________________</w:t>
      </w:r>
      <w:r>
        <w:rPr>
          <w:rFonts w:ascii="Times New Roman" w:hAnsi="Times New Roman"/>
          <w:sz w:val="22"/>
          <w:szCs w:val="22"/>
        </w:rPr>
        <w:t>_______</w:t>
      </w:r>
      <w:r w:rsidRPr="002C29D4">
        <w:rPr>
          <w:rFonts w:ascii="Times New Roman" w:hAnsi="Times New Roman"/>
          <w:sz w:val="22"/>
          <w:szCs w:val="22"/>
        </w:rPr>
        <w:t>______________________________</w:t>
      </w:r>
    </w:p>
    <w:p w14:paraId="09698EA1"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_________________________________________________________</w:t>
      </w:r>
      <w:r>
        <w:rPr>
          <w:rFonts w:ascii="Times New Roman" w:hAnsi="Times New Roman"/>
          <w:sz w:val="22"/>
          <w:szCs w:val="22"/>
        </w:rPr>
        <w:t>_______</w:t>
      </w:r>
      <w:r w:rsidRPr="002C29D4">
        <w:rPr>
          <w:rFonts w:ascii="Times New Roman" w:hAnsi="Times New Roman"/>
          <w:sz w:val="22"/>
          <w:szCs w:val="22"/>
        </w:rPr>
        <w:t>_________________________</w:t>
      </w:r>
    </w:p>
    <w:p w14:paraId="31917907" w14:textId="77777777" w:rsidR="00145BBC" w:rsidRPr="002C29D4" w:rsidRDefault="00145BBC" w:rsidP="00145BBC">
      <w:pPr>
        <w:rPr>
          <w:rFonts w:ascii="Times New Roman" w:hAnsi="Times New Roman"/>
          <w:sz w:val="22"/>
          <w:szCs w:val="22"/>
        </w:rPr>
      </w:pPr>
    </w:p>
    <w:p w14:paraId="34DCC069"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Вес не снаряженной конструкции</w:t>
      </w:r>
      <w:r>
        <w:rPr>
          <w:rFonts w:ascii="Times New Roman" w:hAnsi="Times New Roman"/>
          <w:sz w:val="22"/>
          <w:szCs w:val="22"/>
        </w:rPr>
        <w:t xml:space="preserve"> </w:t>
      </w:r>
      <w:r w:rsidRPr="002C29D4">
        <w:rPr>
          <w:rFonts w:ascii="Times New Roman" w:hAnsi="Times New Roman"/>
          <w:sz w:val="22"/>
          <w:szCs w:val="22"/>
        </w:rPr>
        <w:t>____________________</w:t>
      </w:r>
      <w:r>
        <w:rPr>
          <w:rFonts w:ascii="Times New Roman" w:hAnsi="Times New Roman"/>
          <w:sz w:val="22"/>
          <w:szCs w:val="22"/>
        </w:rPr>
        <w:t>______________</w:t>
      </w:r>
      <w:r w:rsidRPr="002C29D4">
        <w:rPr>
          <w:rFonts w:ascii="Times New Roman" w:hAnsi="Times New Roman"/>
          <w:sz w:val="22"/>
          <w:szCs w:val="22"/>
        </w:rPr>
        <w:t>__________________________</w:t>
      </w:r>
    </w:p>
    <w:p w14:paraId="13CE3ED5" w14:textId="77777777" w:rsidR="00145BBC" w:rsidRDefault="00145BBC" w:rsidP="00145BBC">
      <w:pPr>
        <w:rPr>
          <w:rFonts w:ascii="Times New Roman" w:hAnsi="Times New Roman"/>
          <w:b/>
          <w:sz w:val="22"/>
          <w:szCs w:val="22"/>
        </w:rPr>
      </w:pPr>
    </w:p>
    <w:p w14:paraId="6A4D3E2E" w14:textId="77777777" w:rsidR="00145BBC" w:rsidRPr="002C29D4" w:rsidRDefault="00145BBC" w:rsidP="00145BBC">
      <w:pPr>
        <w:rPr>
          <w:rFonts w:ascii="Times New Roman" w:hAnsi="Times New Roman"/>
          <w:b/>
          <w:sz w:val="22"/>
          <w:szCs w:val="22"/>
        </w:rPr>
      </w:pPr>
      <w:r w:rsidRPr="002C29D4">
        <w:rPr>
          <w:rFonts w:ascii="Times New Roman" w:hAnsi="Times New Roman"/>
          <w:b/>
          <w:sz w:val="22"/>
          <w:szCs w:val="22"/>
        </w:rPr>
        <w:t>Перечень навешиваемого на конструкцию оборудования (осветительные приборы, декоративная облицовка и др. элементы оформления и отделки), общий вес навешиваемого оборудования</w:t>
      </w:r>
    </w:p>
    <w:p w14:paraId="30574B85" w14:textId="77777777" w:rsidR="00145BBC" w:rsidRPr="002C29D4" w:rsidRDefault="00145BBC" w:rsidP="00145BBC">
      <w:pPr>
        <w:rPr>
          <w:rFonts w:ascii="Times New Roman" w:hAnsi="Times New Roman"/>
          <w:sz w:val="22"/>
          <w:szCs w:val="22"/>
        </w:rPr>
      </w:pPr>
    </w:p>
    <w:p w14:paraId="1FF8FADF"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Общий вес снаряженной конструкции _________________________________________________</w:t>
      </w:r>
    </w:p>
    <w:p w14:paraId="2DBCF06A" w14:textId="77777777" w:rsidR="00145BBC" w:rsidRPr="002C29D4" w:rsidRDefault="00145BBC" w:rsidP="00145BBC">
      <w:pPr>
        <w:rPr>
          <w:rFonts w:ascii="Times New Roman" w:hAnsi="Times New Roman"/>
          <w:sz w:val="22"/>
          <w:szCs w:val="22"/>
        </w:rPr>
      </w:pPr>
    </w:p>
    <w:p w14:paraId="445FDD36"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Расчетное количество точек подвески _________________________________________________</w:t>
      </w:r>
    </w:p>
    <w:p w14:paraId="2CB63E21" w14:textId="77777777" w:rsidR="00145BBC" w:rsidRPr="002C29D4" w:rsidRDefault="00145BBC" w:rsidP="00145BBC">
      <w:pPr>
        <w:rPr>
          <w:rFonts w:ascii="Times New Roman" w:hAnsi="Times New Roman"/>
          <w:sz w:val="22"/>
          <w:szCs w:val="22"/>
        </w:rPr>
      </w:pPr>
    </w:p>
    <w:p w14:paraId="667A45D6"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Расчетная нагрузка на каждую точку подвески __________________________________________</w:t>
      </w:r>
    </w:p>
    <w:p w14:paraId="7BD61860" w14:textId="77777777" w:rsidR="00145BBC" w:rsidRPr="002C29D4" w:rsidRDefault="00145BBC" w:rsidP="00145BBC">
      <w:pPr>
        <w:rPr>
          <w:rFonts w:ascii="Times New Roman" w:hAnsi="Times New Roman"/>
          <w:sz w:val="22"/>
          <w:szCs w:val="22"/>
        </w:rPr>
      </w:pPr>
    </w:p>
    <w:p w14:paraId="5F7221D2"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Расчетная высота подвеса от пола (по верхней точке конструкции) _________________________</w:t>
      </w:r>
    </w:p>
    <w:p w14:paraId="38885460" w14:textId="77777777" w:rsidR="00145BBC" w:rsidRPr="002C29D4" w:rsidRDefault="00145BBC" w:rsidP="00145BBC">
      <w:pPr>
        <w:rPr>
          <w:rFonts w:ascii="Times New Roman" w:hAnsi="Times New Roman"/>
          <w:sz w:val="22"/>
          <w:szCs w:val="22"/>
        </w:rPr>
      </w:pPr>
    </w:p>
    <w:p w14:paraId="6119AD9B"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Ответственный за проектирование_____________________________________________________</w:t>
      </w:r>
    </w:p>
    <w:p w14:paraId="3125FF22" w14:textId="77777777" w:rsidR="00145BBC" w:rsidRPr="002C29D4" w:rsidRDefault="00145BBC" w:rsidP="00145BBC">
      <w:pPr>
        <w:rPr>
          <w:rFonts w:ascii="Times New Roman" w:hAnsi="Times New Roman"/>
          <w:sz w:val="22"/>
          <w:szCs w:val="22"/>
        </w:rPr>
      </w:pPr>
    </w:p>
    <w:p w14:paraId="19B97D71" w14:textId="77777777" w:rsidR="00145BBC" w:rsidRPr="002C29D4" w:rsidRDefault="00145BBC" w:rsidP="00145BBC">
      <w:pPr>
        <w:rPr>
          <w:rFonts w:ascii="Times New Roman" w:hAnsi="Times New Roman"/>
          <w:sz w:val="22"/>
          <w:szCs w:val="22"/>
        </w:rPr>
      </w:pPr>
      <w:r w:rsidRPr="002C29D4">
        <w:rPr>
          <w:rFonts w:ascii="Times New Roman" w:hAnsi="Times New Roman"/>
          <w:sz w:val="22"/>
          <w:szCs w:val="22"/>
        </w:rPr>
        <w:t>Ответственный за сборку конструкции и технику безопасности ____________________________</w:t>
      </w:r>
    </w:p>
    <w:p w14:paraId="7C0E1377" w14:textId="77777777" w:rsidR="00145BBC" w:rsidRPr="002C29D4" w:rsidRDefault="00145BBC" w:rsidP="00145BBC">
      <w:pPr>
        <w:spacing w:before="240"/>
        <w:rPr>
          <w:rFonts w:ascii="Times New Roman" w:hAnsi="Times New Roman"/>
          <w:sz w:val="22"/>
          <w:szCs w:val="22"/>
        </w:rPr>
      </w:pPr>
      <w:r w:rsidRPr="002C29D4">
        <w:rPr>
          <w:rFonts w:ascii="Times New Roman" w:hAnsi="Times New Roman"/>
          <w:sz w:val="22"/>
          <w:szCs w:val="22"/>
        </w:rPr>
        <w:t>__________________________________________________________________________________</w:t>
      </w:r>
    </w:p>
    <w:p w14:paraId="430DBE02" w14:textId="77777777" w:rsidR="00145BBC" w:rsidRPr="002C29D4" w:rsidRDefault="00145BBC" w:rsidP="00145BBC">
      <w:pPr>
        <w:jc w:val="center"/>
        <w:rPr>
          <w:rFonts w:ascii="Times New Roman" w:hAnsi="Times New Roman"/>
          <w:i/>
          <w:sz w:val="22"/>
          <w:szCs w:val="22"/>
        </w:rPr>
      </w:pPr>
      <w:r w:rsidRPr="002C29D4">
        <w:rPr>
          <w:rFonts w:ascii="Times New Roman" w:hAnsi="Times New Roman"/>
          <w:i/>
          <w:sz w:val="22"/>
          <w:szCs w:val="22"/>
        </w:rPr>
        <w:t>Фамилия, должность, телефон</w:t>
      </w:r>
    </w:p>
    <w:p w14:paraId="6D5322BA" w14:textId="77777777" w:rsidR="00145BBC" w:rsidRPr="006200F3" w:rsidRDefault="00145BBC" w:rsidP="00145BBC">
      <w:pPr>
        <w:jc w:val="both"/>
        <w:rPr>
          <w:rFonts w:ascii="Times New Roman" w:hAnsi="Times New Roman"/>
          <w:b/>
          <w:i/>
          <w:iCs/>
          <w:szCs w:val="24"/>
        </w:rPr>
      </w:pPr>
    </w:p>
    <w:p w14:paraId="29683607" w14:textId="77777777" w:rsidR="00145BBC" w:rsidRPr="002C29D4" w:rsidRDefault="00145BBC" w:rsidP="00145BBC">
      <w:pPr>
        <w:jc w:val="both"/>
        <w:rPr>
          <w:rFonts w:ascii="Times New Roman" w:hAnsi="Times New Roman"/>
          <w:b/>
          <w:i/>
          <w:iCs/>
          <w:sz w:val="22"/>
          <w:szCs w:val="22"/>
        </w:rPr>
      </w:pPr>
      <w:r w:rsidRPr="002C29D4">
        <w:rPr>
          <w:rFonts w:ascii="Times New Roman" w:hAnsi="Times New Roman"/>
          <w:b/>
          <w:i/>
          <w:iCs/>
          <w:sz w:val="22"/>
          <w:szCs w:val="22"/>
        </w:rPr>
        <w:t>К заявке необходимо приложить:</w:t>
      </w:r>
    </w:p>
    <w:p w14:paraId="1DED84AF" w14:textId="77777777" w:rsidR="00145BBC" w:rsidRPr="002C29D4" w:rsidRDefault="00145BBC" w:rsidP="00145BBC">
      <w:pPr>
        <w:jc w:val="both"/>
        <w:rPr>
          <w:rFonts w:ascii="Times New Roman" w:hAnsi="Times New Roman"/>
          <w:iCs/>
          <w:sz w:val="22"/>
          <w:szCs w:val="22"/>
        </w:rPr>
      </w:pPr>
      <w:r w:rsidRPr="002C29D4">
        <w:rPr>
          <w:rFonts w:ascii="Times New Roman" w:hAnsi="Times New Roman"/>
          <w:iCs/>
          <w:sz w:val="22"/>
          <w:szCs w:val="22"/>
        </w:rPr>
        <w:t>1. Эскиз конструкции с указанием точек крепления.</w:t>
      </w:r>
    </w:p>
    <w:p w14:paraId="3C07F4C2" w14:textId="77777777" w:rsidR="00145BBC" w:rsidRPr="002C29D4" w:rsidRDefault="00145BBC" w:rsidP="00145BBC">
      <w:pPr>
        <w:jc w:val="both"/>
        <w:rPr>
          <w:rFonts w:ascii="Times New Roman" w:hAnsi="Times New Roman"/>
          <w:iCs/>
          <w:sz w:val="22"/>
          <w:szCs w:val="22"/>
        </w:rPr>
      </w:pPr>
      <w:r w:rsidRPr="002C29D4">
        <w:rPr>
          <w:rFonts w:ascii="Times New Roman" w:hAnsi="Times New Roman"/>
          <w:iCs/>
          <w:sz w:val="22"/>
          <w:szCs w:val="22"/>
        </w:rPr>
        <w:t>2. Вид сверху стенда, с указанием места расположения подвешиваемой конструкции и точек подвески.</w:t>
      </w:r>
    </w:p>
    <w:p w14:paraId="18457F62" w14:textId="77777777" w:rsidR="00145BBC" w:rsidRPr="002C29D4" w:rsidRDefault="00145BBC" w:rsidP="00145BBC">
      <w:pPr>
        <w:jc w:val="both"/>
        <w:rPr>
          <w:rFonts w:ascii="Times New Roman" w:hAnsi="Times New Roman"/>
          <w:iCs/>
          <w:sz w:val="22"/>
          <w:szCs w:val="22"/>
        </w:rPr>
      </w:pPr>
      <w:r w:rsidRPr="002C29D4">
        <w:rPr>
          <w:rFonts w:ascii="Times New Roman" w:hAnsi="Times New Roman"/>
          <w:iCs/>
          <w:sz w:val="22"/>
          <w:szCs w:val="22"/>
        </w:rPr>
        <w:t>3. Повысотный план стенда.</w:t>
      </w:r>
    </w:p>
    <w:p w14:paraId="3D34A253" w14:textId="77777777" w:rsidR="00145BBC" w:rsidRPr="006200F3" w:rsidRDefault="00145BBC" w:rsidP="00145BBC">
      <w:pPr>
        <w:jc w:val="both"/>
        <w:rPr>
          <w:rFonts w:ascii="Times New Roman" w:hAnsi="Times New Roman"/>
          <w:iCs/>
          <w:szCs w:val="24"/>
        </w:rPr>
      </w:pPr>
    </w:p>
    <w:p w14:paraId="7DAC875B" w14:textId="6B975690" w:rsidR="00145BBC" w:rsidRDefault="00145BBC" w:rsidP="005C13C0">
      <w:pPr>
        <w:jc w:val="both"/>
        <w:rPr>
          <w:rFonts w:ascii="Times New Roman" w:hAnsi="Times New Roman"/>
          <w:b/>
          <w:szCs w:val="24"/>
        </w:rPr>
      </w:pPr>
      <w:r w:rsidRPr="006200F3">
        <w:rPr>
          <w:rFonts w:ascii="Times New Roman" w:hAnsi="Times New Roman"/>
          <w:b/>
          <w:szCs w:val="24"/>
        </w:rPr>
        <w:t>Ответственность за сборку и качество конструкции несёт заказчик.</w:t>
      </w:r>
    </w:p>
    <w:p w14:paraId="77775E02" w14:textId="77777777" w:rsidR="005C13C0" w:rsidRPr="00D14C7A" w:rsidRDefault="005C13C0" w:rsidP="005C13C0">
      <w:pPr>
        <w:jc w:val="both"/>
        <w:rPr>
          <w:rFonts w:ascii="Times New Roman" w:hAnsi="Times New Roman"/>
          <w:b/>
          <w:szCs w:val="24"/>
        </w:rPr>
      </w:pPr>
    </w:p>
    <w:tbl>
      <w:tblPr>
        <w:tblStyle w:val="af7"/>
        <w:tblW w:w="9915" w:type="dxa"/>
        <w:tblInd w:w="-5" w:type="dxa"/>
        <w:tblLook w:val="04A0" w:firstRow="1" w:lastRow="0" w:firstColumn="1" w:lastColumn="0" w:noHBand="0" w:noVBand="1"/>
      </w:tblPr>
      <w:tblGrid>
        <w:gridCol w:w="4679"/>
        <w:gridCol w:w="2410"/>
        <w:gridCol w:w="1413"/>
        <w:gridCol w:w="1413"/>
      </w:tblGrid>
      <w:tr w:rsidR="00145BBC" w:rsidRPr="002C29D4" w14:paraId="60015155" w14:textId="77777777" w:rsidTr="004B31C5">
        <w:trPr>
          <w:trHeight w:val="300"/>
        </w:trPr>
        <w:tc>
          <w:tcPr>
            <w:tcW w:w="4679" w:type="dxa"/>
            <w:noWrap/>
            <w:vAlign w:val="center"/>
            <w:hideMark/>
          </w:tcPr>
          <w:p w14:paraId="5ED1966F" w14:textId="77777777" w:rsidR="00145BBC" w:rsidRPr="002C29D4" w:rsidRDefault="00145BBC" w:rsidP="004B31C5">
            <w:pPr>
              <w:jc w:val="center"/>
              <w:rPr>
                <w:rFonts w:ascii="Times New Roman" w:hAnsi="Times New Roman"/>
                <w:b/>
                <w:bCs/>
                <w:sz w:val="22"/>
                <w:szCs w:val="22"/>
              </w:rPr>
            </w:pPr>
            <w:r w:rsidRPr="002C29D4">
              <w:rPr>
                <w:rFonts w:ascii="Times New Roman" w:hAnsi="Times New Roman"/>
                <w:b/>
                <w:bCs/>
                <w:sz w:val="22"/>
                <w:szCs w:val="22"/>
              </w:rPr>
              <w:t>Вид услуг</w:t>
            </w:r>
          </w:p>
        </w:tc>
        <w:tc>
          <w:tcPr>
            <w:tcW w:w="2410" w:type="dxa"/>
            <w:noWrap/>
            <w:vAlign w:val="center"/>
            <w:hideMark/>
          </w:tcPr>
          <w:p w14:paraId="2984FB37" w14:textId="77777777" w:rsidR="00145BBC" w:rsidRPr="00E868C9" w:rsidRDefault="00145BBC" w:rsidP="004B31C5">
            <w:pPr>
              <w:jc w:val="center"/>
              <w:rPr>
                <w:rFonts w:ascii="Times New Roman" w:hAnsi="Times New Roman"/>
                <w:b/>
                <w:bCs/>
                <w:sz w:val="22"/>
                <w:szCs w:val="22"/>
              </w:rPr>
            </w:pPr>
            <w:r w:rsidRPr="00E868C9">
              <w:rPr>
                <w:rFonts w:ascii="Times New Roman" w:hAnsi="Times New Roman"/>
                <w:b/>
                <w:sz w:val="22"/>
                <w:szCs w:val="22"/>
              </w:rPr>
              <w:t xml:space="preserve">Цена руб. </w:t>
            </w:r>
          </w:p>
        </w:tc>
        <w:tc>
          <w:tcPr>
            <w:tcW w:w="1413" w:type="dxa"/>
          </w:tcPr>
          <w:p w14:paraId="6DA62D1E" w14:textId="77777777" w:rsidR="00145BBC" w:rsidRPr="002C29D4" w:rsidRDefault="00145BBC" w:rsidP="004B31C5">
            <w:pPr>
              <w:jc w:val="center"/>
              <w:rPr>
                <w:rFonts w:ascii="Times New Roman" w:hAnsi="Times New Roman"/>
                <w:b/>
                <w:sz w:val="22"/>
                <w:szCs w:val="22"/>
              </w:rPr>
            </w:pPr>
            <w:r w:rsidRPr="002C29D4">
              <w:rPr>
                <w:rFonts w:ascii="Times New Roman" w:hAnsi="Times New Roman"/>
                <w:b/>
                <w:sz w:val="22"/>
                <w:szCs w:val="22"/>
              </w:rPr>
              <w:t>Ко</w:t>
            </w:r>
            <w:r>
              <w:rPr>
                <w:rFonts w:ascii="Times New Roman" w:hAnsi="Times New Roman"/>
                <w:b/>
                <w:sz w:val="22"/>
                <w:szCs w:val="22"/>
              </w:rPr>
              <w:t>л</w:t>
            </w:r>
            <w:r w:rsidRPr="002C29D4">
              <w:rPr>
                <w:rFonts w:ascii="Times New Roman" w:hAnsi="Times New Roman"/>
                <w:b/>
                <w:sz w:val="22"/>
                <w:szCs w:val="22"/>
              </w:rPr>
              <w:t>-во</w:t>
            </w:r>
          </w:p>
        </w:tc>
        <w:tc>
          <w:tcPr>
            <w:tcW w:w="1413" w:type="dxa"/>
          </w:tcPr>
          <w:p w14:paraId="1B1DC452" w14:textId="77777777" w:rsidR="00145BBC" w:rsidRPr="002C29D4" w:rsidRDefault="00145BBC" w:rsidP="004B31C5">
            <w:pPr>
              <w:jc w:val="center"/>
              <w:rPr>
                <w:rFonts w:ascii="Times New Roman" w:hAnsi="Times New Roman"/>
                <w:b/>
                <w:sz w:val="22"/>
                <w:szCs w:val="22"/>
              </w:rPr>
            </w:pPr>
            <w:r w:rsidRPr="002C29D4">
              <w:rPr>
                <w:rFonts w:ascii="Times New Roman" w:hAnsi="Times New Roman"/>
                <w:b/>
                <w:sz w:val="22"/>
                <w:szCs w:val="22"/>
              </w:rPr>
              <w:t>Стоимость</w:t>
            </w:r>
          </w:p>
        </w:tc>
      </w:tr>
      <w:tr w:rsidR="00145BBC" w:rsidRPr="002C29D4" w14:paraId="69D45CFD" w14:textId="77777777" w:rsidTr="004B31C5">
        <w:trPr>
          <w:trHeight w:val="499"/>
        </w:trPr>
        <w:tc>
          <w:tcPr>
            <w:tcW w:w="4679" w:type="dxa"/>
          </w:tcPr>
          <w:p w14:paraId="2D9A1806" w14:textId="77777777" w:rsidR="00145BBC" w:rsidRPr="002C29D4" w:rsidRDefault="00145BBC" w:rsidP="004B31C5">
            <w:pPr>
              <w:rPr>
                <w:rFonts w:ascii="Times New Roman" w:hAnsi="Times New Roman"/>
                <w:kern w:val="1"/>
                <w:sz w:val="22"/>
                <w:szCs w:val="22"/>
                <w:lang w:eastAsia="ar-SA"/>
              </w:rPr>
            </w:pPr>
            <w:r w:rsidRPr="002C29D4">
              <w:rPr>
                <w:rFonts w:ascii="Times New Roman" w:hAnsi="Times New Roman"/>
                <w:kern w:val="1"/>
                <w:sz w:val="22"/>
                <w:szCs w:val="22"/>
                <w:lang w:eastAsia="ar-SA"/>
              </w:rPr>
              <w:t>Подстраховка тросом частей конструкции стенда, имеющих опору на пол</w:t>
            </w:r>
          </w:p>
        </w:tc>
        <w:tc>
          <w:tcPr>
            <w:tcW w:w="2410" w:type="dxa"/>
            <w:noWrap/>
            <w:vAlign w:val="center"/>
          </w:tcPr>
          <w:p w14:paraId="0B987879" w14:textId="77777777" w:rsidR="00145BBC" w:rsidRPr="002C29D4" w:rsidRDefault="00145BBC" w:rsidP="004B31C5">
            <w:pPr>
              <w:jc w:val="center"/>
              <w:rPr>
                <w:rFonts w:ascii="Times New Roman" w:hAnsi="Times New Roman"/>
                <w:sz w:val="22"/>
                <w:szCs w:val="22"/>
              </w:rPr>
            </w:pPr>
            <w:r w:rsidRPr="002C29D4">
              <w:rPr>
                <w:rFonts w:ascii="Times New Roman" w:hAnsi="Times New Roman"/>
                <w:sz w:val="22"/>
                <w:szCs w:val="22"/>
              </w:rPr>
              <w:t>21 000,00</w:t>
            </w:r>
          </w:p>
        </w:tc>
        <w:tc>
          <w:tcPr>
            <w:tcW w:w="1413" w:type="dxa"/>
          </w:tcPr>
          <w:p w14:paraId="735268B6" w14:textId="77777777" w:rsidR="00145BBC" w:rsidRPr="002C29D4" w:rsidRDefault="00145BBC" w:rsidP="004B31C5">
            <w:pPr>
              <w:jc w:val="center"/>
              <w:rPr>
                <w:rFonts w:ascii="Times New Roman" w:hAnsi="Times New Roman"/>
                <w:sz w:val="22"/>
                <w:szCs w:val="22"/>
              </w:rPr>
            </w:pPr>
          </w:p>
        </w:tc>
        <w:tc>
          <w:tcPr>
            <w:tcW w:w="1413" w:type="dxa"/>
          </w:tcPr>
          <w:p w14:paraId="3B87F525" w14:textId="77777777" w:rsidR="00145BBC" w:rsidRPr="002C29D4" w:rsidRDefault="00145BBC" w:rsidP="004B31C5">
            <w:pPr>
              <w:jc w:val="center"/>
              <w:rPr>
                <w:rFonts w:ascii="Times New Roman" w:hAnsi="Times New Roman"/>
                <w:sz w:val="22"/>
                <w:szCs w:val="22"/>
              </w:rPr>
            </w:pPr>
          </w:p>
        </w:tc>
      </w:tr>
      <w:tr w:rsidR="00145BBC" w:rsidRPr="002C29D4" w14:paraId="0D831D57" w14:textId="77777777" w:rsidTr="004B31C5">
        <w:trPr>
          <w:trHeight w:val="549"/>
        </w:trPr>
        <w:tc>
          <w:tcPr>
            <w:tcW w:w="4679" w:type="dxa"/>
          </w:tcPr>
          <w:p w14:paraId="130039DE" w14:textId="77777777" w:rsidR="00145BBC" w:rsidRPr="002C29D4" w:rsidRDefault="00145BBC" w:rsidP="004B31C5">
            <w:pPr>
              <w:rPr>
                <w:rFonts w:ascii="Times New Roman" w:hAnsi="Times New Roman"/>
                <w:kern w:val="1"/>
                <w:sz w:val="22"/>
                <w:szCs w:val="22"/>
                <w:lang w:eastAsia="ar-SA"/>
              </w:rPr>
            </w:pPr>
            <w:r w:rsidRPr="002C29D4">
              <w:rPr>
                <w:rFonts w:ascii="Times New Roman" w:hAnsi="Times New Roman"/>
                <w:kern w:val="1"/>
                <w:sz w:val="22"/>
                <w:szCs w:val="22"/>
                <w:lang w:eastAsia="ar-SA"/>
              </w:rPr>
              <w:t xml:space="preserve">Организация точки подвеса с оттяжкой для точной ориентации подвешиваемой </w:t>
            </w:r>
            <w:r w:rsidRPr="002C29D4">
              <w:rPr>
                <w:rFonts w:ascii="Times New Roman" w:hAnsi="Times New Roman"/>
                <w:kern w:val="1"/>
                <w:sz w:val="22"/>
                <w:szCs w:val="22"/>
                <w:lang w:eastAsia="ar-SA"/>
              </w:rPr>
              <w:lastRenderedPageBreak/>
              <w:t>конструкции и подъём груза от 10 до 50 килограммов</w:t>
            </w:r>
          </w:p>
        </w:tc>
        <w:tc>
          <w:tcPr>
            <w:tcW w:w="2410" w:type="dxa"/>
            <w:vAlign w:val="center"/>
          </w:tcPr>
          <w:p w14:paraId="0AB8B8F7" w14:textId="77777777" w:rsidR="00145BBC" w:rsidRPr="002C29D4" w:rsidRDefault="00145BBC" w:rsidP="004B31C5">
            <w:pPr>
              <w:jc w:val="center"/>
              <w:rPr>
                <w:rFonts w:ascii="Times New Roman" w:hAnsi="Times New Roman"/>
                <w:sz w:val="22"/>
                <w:szCs w:val="22"/>
              </w:rPr>
            </w:pPr>
            <w:r w:rsidRPr="002C29D4">
              <w:rPr>
                <w:rFonts w:ascii="Times New Roman" w:hAnsi="Times New Roman"/>
                <w:sz w:val="22"/>
                <w:szCs w:val="22"/>
              </w:rPr>
              <w:lastRenderedPageBreak/>
              <w:t>35 000,00</w:t>
            </w:r>
          </w:p>
        </w:tc>
        <w:tc>
          <w:tcPr>
            <w:tcW w:w="1413" w:type="dxa"/>
          </w:tcPr>
          <w:p w14:paraId="6B9CA1DC" w14:textId="77777777" w:rsidR="00145BBC" w:rsidRPr="002C29D4" w:rsidRDefault="00145BBC" w:rsidP="004B31C5">
            <w:pPr>
              <w:jc w:val="center"/>
              <w:rPr>
                <w:rFonts w:ascii="Times New Roman" w:hAnsi="Times New Roman"/>
                <w:sz w:val="22"/>
                <w:szCs w:val="22"/>
              </w:rPr>
            </w:pPr>
          </w:p>
        </w:tc>
        <w:tc>
          <w:tcPr>
            <w:tcW w:w="1413" w:type="dxa"/>
          </w:tcPr>
          <w:p w14:paraId="72FA75B9" w14:textId="77777777" w:rsidR="00145BBC" w:rsidRPr="002C29D4" w:rsidRDefault="00145BBC" w:rsidP="004B31C5">
            <w:pPr>
              <w:jc w:val="center"/>
              <w:rPr>
                <w:rFonts w:ascii="Times New Roman" w:hAnsi="Times New Roman"/>
                <w:sz w:val="22"/>
                <w:szCs w:val="22"/>
              </w:rPr>
            </w:pPr>
          </w:p>
        </w:tc>
      </w:tr>
      <w:tr w:rsidR="00145BBC" w:rsidRPr="002C29D4" w14:paraId="434C67AA" w14:textId="77777777" w:rsidTr="004B31C5">
        <w:trPr>
          <w:trHeight w:val="565"/>
        </w:trPr>
        <w:tc>
          <w:tcPr>
            <w:tcW w:w="4679" w:type="dxa"/>
          </w:tcPr>
          <w:p w14:paraId="7A095211" w14:textId="77777777" w:rsidR="00145BBC" w:rsidRPr="002C29D4" w:rsidRDefault="00145BBC" w:rsidP="004B31C5">
            <w:pPr>
              <w:rPr>
                <w:rFonts w:ascii="Times New Roman" w:hAnsi="Times New Roman"/>
                <w:kern w:val="1"/>
                <w:sz w:val="22"/>
                <w:szCs w:val="22"/>
                <w:lang w:eastAsia="ar-SA"/>
              </w:rPr>
            </w:pPr>
            <w:r w:rsidRPr="002C29D4">
              <w:rPr>
                <w:rFonts w:ascii="Times New Roman" w:hAnsi="Times New Roman"/>
                <w:kern w:val="1"/>
                <w:sz w:val="22"/>
                <w:szCs w:val="22"/>
                <w:lang w:eastAsia="ar-SA"/>
              </w:rPr>
              <w:t>Организация точки подвеса с оттяжкой для точной ориентации подвешиваемой конструкции и подъём груза с помощью подъёмного механизма (лебёдки)</w:t>
            </w:r>
          </w:p>
        </w:tc>
        <w:tc>
          <w:tcPr>
            <w:tcW w:w="2410" w:type="dxa"/>
            <w:noWrap/>
            <w:vAlign w:val="center"/>
          </w:tcPr>
          <w:p w14:paraId="529E509C" w14:textId="77777777" w:rsidR="00145BBC" w:rsidRPr="002C29D4" w:rsidRDefault="00145BBC" w:rsidP="004B31C5">
            <w:pPr>
              <w:jc w:val="center"/>
              <w:rPr>
                <w:rFonts w:ascii="Times New Roman" w:hAnsi="Times New Roman"/>
                <w:sz w:val="22"/>
                <w:szCs w:val="22"/>
              </w:rPr>
            </w:pPr>
            <w:r w:rsidRPr="002C29D4">
              <w:rPr>
                <w:rFonts w:ascii="Times New Roman" w:hAnsi="Times New Roman"/>
                <w:sz w:val="22"/>
                <w:szCs w:val="22"/>
              </w:rPr>
              <w:t>50 000,00</w:t>
            </w:r>
          </w:p>
        </w:tc>
        <w:tc>
          <w:tcPr>
            <w:tcW w:w="1413" w:type="dxa"/>
          </w:tcPr>
          <w:p w14:paraId="1E874305" w14:textId="77777777" w:rsidR="00145BBC" w:rsidRPr="002C29D4" w:rsidRDefault="00145BBC" w:rsidP="004B31C5">
            <w:pPr>
              <w:jc w:val="center"/>
              <w:rPr>
                <w:rFonts w:ascii="Times New Roman" w:hAnsi="Times New Roman"/>
                <w:sz w:val="22"/>
                <w:szCs w:val="22"/>
              </w:rPr>
            </w:pPr>
          </w:p>
        </w:tc>
        <w:tc>
          <w:tcPr>
            <w:tcW w:w="1413" w:type="dxa"/>
          </w:tcPr>
          <w:p w14:paraId="4622E232" w14:textId="77777777" w:rsidR="00145BBC" w:rsidRPr="002C29D4" w:rsidRDefault="00145BBC" w:rsidP="004B31C5">
            <w:pPr>
              <w:jc w:val="center"/>
              <w:rPr>
                <w:rFonts w:ascii="Times New Roman" w:hAnsi="Times New Roman"/>
                <w:sz w:val="22"/>
                <w:szCs w:val="22"/>
              </w:rPr>
            </w:pPr>
          </w:p>
        </w:tc>
      </w:tr>
    </w:tbl>
    <w:p w14:paraId="6531B3E1" w14:textId="77777777" w:rsidR="00145BBC" w:rsidRPr="00AC0DD1" w:rsidRDefault="00145BBC" w:rsidP="00145BBC">
      <w:pPr>
        <w:rPr>
          <w:rFonts w:ascii="Times New Roman" w:hAnsi="Times New Roman"/>
          <w:bCs/>
          <w:i/>
          <w:iCs/>
          <w:sz w:val="20"/>
        </w:rPr>
      </w:pPr>
      <w:r w:rsidRPr="00AC0DD1">
        <w:rPr>
          <w:rFonts w:ascii="Times New Roman" w:hAnsi="Times New Roman"/>
          <w:bCs/>
          <w:i/>
          <w:iCs/>
          <w:sz w:val="20"/>
        </w:rPr>
        <w:t>*</w:t>
      </w:r>
      <w:r w:rsidRPr="00AC0DD1">
        <w:rPr>
          <w:bCs/>
          <w:i/>
          <w:iCs/>
          <w:sz w:val="20"/>
        </w:rPr>
        <w:t xml:space="preserve"> </w:t>
      </w:r>
      <w:r w:rsidRPr="00AC0DD1">
        <w:rPr>
          <w:rFonts w:ascii="Times New Roman" w:hAnsi="Times New Roman"/>
          <w:bCs/>
          <w:i/>
          <w:iCs/>
          <w:sz w:val="20"/>
        </w:rPr>
        <w:t>Услуга включает проверку технической возможности и согласование осуществления подвеса.</w:t>
      </w:r>
    </w:p>
    <w:p w14:paraId="3ECEB7BF" w14:textId="77777777" w:rsidR="00145BBC" w:rsidRDefault="00145BBC" w:rsidP="00145BBC">
      <w:pPr>
        <w:rPr>
          <w:rFonts w:ascii="Times New Roman" w:hAnsi="Times New Roman"/>
          <w:bCs/>
          <w:sz w:val="22"/>
          <w:szCs w:val="22"/>
        </w:rPr>
      </w:pPr>
    </w:p>
    <w:p w14:paraId="1B6C01A4" w14:textId="77777777" w:rsidR="00145BBC" w:rsidRPr="00AD1849" w:rsidRDefault="00145BBC" w:rsidP="00145BBC">
      <w:pPr>
        <w:spacing w:before="120"/>
        <w:jc w:val="both"/>
        <w:rPr>
          <w:rFonts w:ascii="Times New Roman" w:hAnsi="Times New Roman"/>
          <w:sz w:val="22"/>
          <w:szCs w:val="22"/>
        </w:rPr>
      </w:pPr>
      <w:r w:rsidRPr="00AD1849">
        <w:rPr>
          <w:rFonts w:ascii="Times New Roman" w:hAnsi="Times New Roman"/>
          <w:sz w:val="22"/>
          <w:szCs w:val="22"/>
        </w:rPr>
        <w:t>Итоговая стоимость составляет: __________</w:t>
      </w:r>
      <w:r>
        <w:rPr>
          <w:rFonts w:ascii="Times New Roman" w:hAnsi="Times New Roman"/>
          <w:sz w:val="22"/>
          <w:szCs w:val="22"/>
        </w:rPr>
        <w:t>____________________________________</w:t>
      </w:r>
      <w:r w:rsidRPr="00AD1849">
        <w:rPr>
          <w:rFonts w:ascii="Times New Roman" w:hAnsi="Times New Roman"/>
          <w:sz w:val="22"/>
          <w:szCs w:val="22"/>
        </w:rPr>
        <w:t xml:space="preserve">____________ </w:t>
      </w:r>
      <w:r w:rsidRPr="00AD1849">
        <w:rPr>
          <w:rFonts w:ascii="Times New Roman" w:hAnsi="Times New Roman"/>
          <w:b/>
          <w:sz w:val="22"/>
          <w:szCs w:val="22"/>
        </w:rPr>
        <w:t>руб.</w:t>
      </w:r>
    </w:p>
    <w:p w14:paraId="1987AF98" w14:textId="77777777" w:rsidR="00145BBC" w:rsidRDefault="00145BBC" w:rsidP="00145BBC">
      <w:pPr>
        <w:rPr>
          <w:rFonts w:ascii="Times New Roman" w:hAnsi="Times New Roman"/>
          <w:bCs/>
          <w:sz w:val="22"/>
          <w:szCs w:val="22"/>
        </w:rPr>
      </w:pPr>
    </w:p>
    <w:p w14:paraId="05682AD8" w14:textId="77777777" w:rsidR="00145BBC" w:rsidRPr="002C29D4" w:rsidRDefault="00145BBC" w:rsidP="00145BBC">
      <w:pPr>
        <w:rPr>
          <w:rFonts w:ascii="Times New Roman" w:hAnsi="Times New Roman"/>
          <w:bCs/>
          <w:sz w:val="22"/>
          <w:szCs w:val="22"/>
        </w:rPr>
      </w:pPr>
    </w:p>
    <w:p w14:paraId="08406508" w14:textId="77777777" w:rsidR="00145BBC" w:rsidRPr="002C29D4" w:rsidRDefault="00145BBC" w:rsidP="00145BBC">
      <w:pPr>
        <w:rPr>
          <w:rFonts w:ascii="Times New Roman" w:hAnsi="Times New Roman"/>
          <w:b/>
          <w:sz w:val="22"/>
          <w:szCs w:val="22"/>
        </w:rPr>
      </w:pPr>
      <w:r w:rsidRPr="002C29D4">
        <w:rPr>
          <w:rFonts w:ascii="Times New Roman" w:hAnsi="Times New Roman"/>
          <w:b/>
          <w:sz w:val="22"/>
          <w:szCs w:val="22"/>
        </w:rPr>
        <w:t>ПРИМЕЧАНИЕ:</w:t>
      </w:r>
    </w:p>
    <w:p w14:paraId="29709F1A" w14:textId="77777777" w:rsidR="00145BBC" w:rsidRPr="002C29D4" w:rsidRDefault="00145BBC" w:rsidP="00E35A3F">
      <w:pPr>
        <w:pStyle w:val="a7"/>
        <w:numPr>
          <w:ilvl w:val="0"/>
          <w:numId w:val="41"/>
        </w:numPr>
        <w:spacing w:after="200" w:line="276" w:lineRule="auto"/>
        <w:jc w:val="both"/>
        <w:rPr>
          <w:rFonts w:ascii="Times New Roman" w:hAnsi="Times New Roman"/>
          <w:kern w:val="1"/>
          <w:sz w:val="22"/>
          <w:szCs w:val="22"/>
          <w:lang w:eastAsia="ar-SA"/>
        </w:rPr>
      </w:pPr>
      <w:r w:rsidRPr="002C29D4">
        <w:rPr>
          <w:rFonts w:ascii="Times New Roman" w:hAnsi="Times New Roman"/>
          <w:kern w:val="1"/>
          <w:sz w:val="22"/>
          <w:szCs w:val="22"/>
          <w:lang w:eastAsia="ar-SA"/>
        </w:rPr>
        <w:t>Заявка на организацию точки подвеса конструкций (</w:t>
      </w:r>
      <w:r>
        <w:rPr>
          <w:rFonts w:ascii="Times New Roman" w:hAnsi="Times New Roman"/>
          <w:kern w:val="1"/>
          <w:sz w:val="22"/>
          <w:szCs w:val="22"/>
          <w:lang w:eastAsia="ar-SA"/>
        </w:rPr>
        <w:t>Приложение</w:t>
      </w:r>
      <w:r w:rsidRPr="002C29D4">
        <w:rPr>
          <w:rFonts w:ascii="Times New Roman" w:hAnsi="Times New Roman"/>
          <w:kern w:val="1"/>
          <w:sz w:val="22"/>
          <w:szCs w:val="22"/>
          <w:lang w:eastAsia="ar-SA"/>
        </w:rPr>
        <w:t xml:space="preserve"> </w:t>
      </w:r>
      <w:r>
        <w:rPr>
          <w:rFonts w:ascii="Times New Roman" w:hAnsi="Times New Roman"/>
          <w:kern w:val="1"/>
          <w:sz w:val="22"/>
          <w:szCs w:val="22"/>
          <w:lang w:eastAsia="ar-SA"/>
        </w:rPr>
        <w:t>6</w:t>
      </w:r>
      <w:r w:rsidRPr="002C29D4">
        <w:rPr>
          <w:rFonts w:ascii="Times New Roman" w:hAnsi="Times New Roman"/>
          <w:kern w:val="1"/>
          <w:sz w:val="22"/>
          <w:szCs w:val="22"/>
          <w:lang w:eastAsia="ar-SA"/>
        </w:rPr>
        <w:t xml:space="preserve">) должна быть оформлена не позднее, чем за тридцать календарных дней до даты начала официального монтажа мероприятия. </w:t>
      </w:r>
    </w:p>
    <w:p w14:paraId="60946EF4" w14:textId="77777777" w:rsidR="00145BBC" w:rsidRPr="002C29D4" w:rsidRDefault="00145BBC" w:rsidP="00E35A3F">
      <w:pPr>
        <w:pStyle w:val="a7"/>
        <w:numPr>
          <w:ilvl w:val="0"/>
          <w:numId w:val="41"/>
        </w:numPr>
        <w:spacing w:after="200" w:line="276" w:lineRule="auto"/>
        <w:jc w:val="both"/>
        <w:rPr>
          <w:rFonts w:ascii="Times New Roman" w:hAnsi="Times New Roman"/>
          <w:kern w:val="1"/>
          <w:sz w:val="22"/>
          <w:szCs w:val="22"/>
          <w:lang w:eastAsia="ar-SA"/>
        </w:rPr>
      </w:pPr>
      <w:r w:rsidRPr="002C29D4">
        <w:rPr>
          <w:rFonts w:ascii="Times New Roman" w:hAnsi="Times New Roman"/>
          <w:kern w:val="1"/>
          <w:sz w:val="22"/>
          <w:szCs w:val="22"/>
          <w:lang w:eastAsia="ar-SA"/>
        </w:rPr>
        <w:t>В дни проведения мероприятия работы (услуги) по подвеске конструкций внутри павильона не выполняются.</w:t>
      </w:r>
    </w:p>
    <w:p w14:paraId="39715D8F" w14:textId="77777777" w:rsidR="00145BBC" w:rsidRPr="002C29D4" w:rsidRDefault="00145BBC" w:rsidP="00E35A3F">
      <w:pPr>
        <w:pStyle w:val="a7"/>
        <w:numPr>
          <w:ilvl w:val="0"/>
          <w:numId w:val="41"/>
        </w:numPr>
        <w:spacing w:after="200" w:line="276" w:lineRule="auto"/>
        <w:jc w:val="both"/>
        <w:rPr>
          <w:rFonts w:ascii="Times New Roman" w:hAnsi="Times New Roman"/>
          <w:sz w:val="22"/>
          <w:szCs w:val="22"/>
        </w:rPr>
      </w:pPr>
      <w:r w:rsidRPr="002C29D4">
        <w:rPr>
          <w:rFonts w:ascii="Times New Roman" w:hAnsi="Times New Roman"/>
          <w:sz w:val="22"/>
          <w:szCs w:val="22"/>
        </w:rPr>
        <w:t xml:space="preserve">Конструкция подвеса не должна выходить за размеры арендованной выставочной площади экспонента. </w:t>
      </w:r>
    </w:p>
    <w:p w14:paraId="4D1F0566" w14:textId="77777777" w:rsidR="00145BBC" w:rsidRPr="002C29D4" w:rsidRDefault="00145BBC" w:rsidP="00E35A3F">
      <w:pPr>
        <w:pStyle w:val="a7"/>
        <w:numPr>
          <w:ilvl w:val="0"/>
          <w:numId w:val="41"/>
        </w:numPr>
        <w:spacing w:after="200" w:line="276" w:lineRule="auto"/>
        <w:jc w:val="both"/>
        <w:rPr>
          <w:rFonts w:ascii="Times New Roman" w:hAnsi="Times New Roman"/>
          <w:kern w:val="1"/>
          <w:sz w:val="22"/>
          <w:szCs w:val="22"/>
          <w:lang w:eastAsia="ar-SA"/>
        </w:rPr>
      </w:pPr>
      <w:r w:rsidRPr="002C29D4">
        <w:rPr>
          <w:rFonts w:ascii="Times New Roman" w:hAnsi="Times New Roman"/>
          <w:kern w:val="1"/>
          <w:sz w:val="22"/>
          <w:szCs w:val="22"/>
          <w:lang w:eastAsia="ar-SA"/>
        </w:rPr>
        <w:t xml:space="preserve">Подвеска конструкций на основе торгового оборудования TRITIX, Джокер, </w:t>
      </w:r>
      <w:r w:rsidRPr="002C29D4">
        <w:rPr>
          <w:rFonts w:ascii="Times New Roman" w:hAnsi="Times New Roman"/>
          <w:sz w:val="22"/>
          <w:szCs w:val="22"/>
        </w:rPr>
        <w:t>ИМЛАЙТ серии «Т», «Р» (а также их аналоги),</w:t>
      </w:r>
      <w:r w:rsidRPr="002C29D4">
        <w:rPr>
          <w:rFonts w:ascii="Times New Roman" w:hAnsi="Times New Roman"/>
          <w:kern w:val="1"/>
          <w:sz w:val="22"/>
          <w:szCs w:val="22"/>
          <w:lang w:eastAsia="ar-SA"/>
        </w:rPr>
        <w:t xml:space="preserve"> MERO и </w:t>
      </w:r>
      <w:r w:rsidRPr="002C29D4">
        <w:rPr>
          <w:rFonts w:ascii="Times New Roman" w:hAnsi="Times New Roman"/>
          <w:sz w:val="22"/>
          <w:szCs w:val="22"/>
        </w:rPr>
        <w:t>иных систем на замковых соединениях</w:t>
      </w:r>
      <w:r w:rsidRPr="002C29D4">
        <w:rPr>
          <w:rFonts w:ascii="Times New Roman" w:hAnsi="Times New Roman"/>
          <w:kern w:val="1"/>
          <w:sz w:val="22"/>
          <w:szCs w:val="22"/>
          <w:lang w:eastAsia="ar-SA"/>
        </w:rPr>
        <w:t xml:space="preserve"> не проводится.</w:t>
      </w:r>
    </w:p>
    <w:p w14:paraId="3A1EFAB6" w14:textId="77777777" w:rsidR="00145BBC" w:rsidRPr="002C29D4" w:rsidRDefault="00145BBC" w:rsidP="00E35A3F">
      <w:pPr>
        <w:pStyle w:val="a7"/>
        <w:numPr>
          <w:ilvl w:val="0"/>
          <w:numId w:val="41"/>
        </w:numPr>
        <w:spacing w:after="200" w:line="276" w:lineRule="auto"/>
        <w:jc w:val="both"/>
        <w:rPr>
          <w:rFonts w:ascii="Times New Roman" w:hAnsi="Times New Roman"/>
          <w:bCs/>
          <w:kern w:val="1"/>
          <w:sz w:val="22"/>
          <w:szCs w:val="22"/>
          <w:lang w:eastAsia="ar-SA"/>
        </w:rPr>
      </w:pPr>
      <w:r w:rsidRPr="002C29D4">
        <w:rPr>
          <w:rFonts w:ascii="Times New Roman" w:hAnsi="Times New Roman"/>
          <w:bCs/>
          <w:sz w:val="22"/>
          <w:szCs w:val="22"/>
        </w:rPr>
        <w:t>В качестве основы для подвеса должны быть использованы специальные сценические фермы для подвеса.</w:t>
      </w:r>
    </w:p>
    <w:p w14:paraId="5184FE18" w14:textId="77777777" w:rsidR="00145BBC" w:rsidRPr="002C29D4" w:rsidRDefault="00145BBC" w:rsidP="00E35A3F">
      <w:pPr>
        <w:pStyle w:val="a7"/>
        <w:numPr>
          <w:ilvl w:val="0"/>
          <w:numId w:val="41"/>
        </w:numPr>
        <w:spacing w:after="200" w:line="276" w:lineRule="auto"/>
        <w:jc w:val="both"/>
        <w:rPr>
          <w:rFonts w:ascii="Times New Roman" w:hAnsi="Times New Roman"/>
          <w:kern w:val="1"/>
          <w:sz w:val="22"/>
          <w:szCs w:val="22"/>
          <w:lang w:eastAsia="ar-SA"/>
        </w:rPr>
      </w:pPr>
      <w:r w:rsidRPr="002C29D4">
        <w:rPr>
          <w:rFonts w:ascii="Times New Roman" w:hAnsi="Times New Roman"/>
          <w:sz w:val="22"/>
          <w:szCs w:val="22"/>
        </w:rPr>
        <w:t>Оборудование (осветительное, звуковое и т.д.), устанавливаемое на подвесе, должно дополнительно крепиться стальными тросами либо цепью к ферме.</w:t>
      </w:r>
    </w:p>
    <w:p w14:paraId="7614C0B9" w14:textId="77777777" w:rsidR="00145BBC" w:rsidRPr="002C29D4" w:rsidRDefault="00145BBC" w:rsidP="00E35A3F">
      <w:pPr>
        <w:pStyle w:val="a7"/>
        <w:numPr>
          <w:ilvl w:val="0"/>
          <w:numId w:val="41"/>
        </w:numPr>
        <w:spacing w:after="200" w:line="276" w:lineRule="auto"/>
        <w:jc w:val="both"/>
        <w:rPr>
          <w:rFonts w:ascii="Times New Roman" w:hAnsi="Times New Roman"/>
          <w:sz w:val="22"/>
          <w:szCs w:val="22"/>
        </w:rPr>
      </w:pPr>
      <w:r w:rsidRPr="002C29D4">
        <w:rPr>
          <w:rFonts w:ascii="Times New Roman" w:hAnsi="Times New Roman"/>
          <w:sz w:val="22"/>
          <w:szCs w:val="22"/>
        </w:rPr>
        <w:t>Использование уже подвешенной конструкции для организации страховки других элементов экспозиции запрещена!</w:t>
      </w:r>
    </w:p>
    <w:p w14:paraId="15326987" w14:textId="77777777" w:rsidR="00145BBC" w:rsidRPr="002C29D4" w:rsidRDefault="00145BBC" w:rsidP="00E35A3F">
      <w:pPr>
        <w:pStyle w:val="a7"/>
        <w:numPr>
          <w:ilvl w:val="0"/>
          <w:numId w:val="41"/>
        </w:numPr>
        <w:spacing w:after="200" w:line="276" w:lineRule="auto"/>
        <w:jc w:val="both"/>
        <w:rPr>
          <w:rFonts w:ascii="Times New Roman" w:hAnsi="Times New Roman"/>
          <w:bCs/>
          <w:kern w:val="1"/>
          <w:sz w:val="22"/>
          <w:szCs w:val="22"/>
          <w:lang w:eastAsia="ar-SA"/>
        </w:rPr>
      </w:pPr>
      <w:r w:rsidRPr="002C29D4">
        <w:rPr>
          <w:rFonts w:ascii="Times New Roman" w:hAnsi="Times New Roman"/>
          <w:bCs/>
          <w:sz w:val="22"/>
          <w:szCs w:val="22"/>
        </w:rPr>
        <w:t>Расчалка страховки на конструкции не допускается!</w:t>
      </w:r>
    </w:p>
    <w:p w14:paraId="4A071E4F" w14:textId="77777777" w:rsidR="00145BBC" w:rsidRPr="002C29D4" w:rsidRDefault="00145BBC" w:rsidP="00E35A3F">
      <w:pPr>
        <w:pStyle w:val="a7"/>
        <w:numPr>
          <w:ilvl w:val="0"/>
          <w:numId w:val="41"/>
        </w:numPr>
        <w:spacing w:after="200" w:line="276" w:lineRule="auto"/>
        <w:jc w:val="both"/>
        <w:rPr>
          <w:rFonts w:ascii="Times New Roman" w:hAnsi="Times New Roman"/>
          <w:sz w:val="22"/>
          <w:szCs w:val="22"/>
        </w:rPr>
      </w:pPr>
      <w:r w:rsidRPr="002C29D4">
        <w:rPr>
          <w:rFonts w:ascii="Times New Roman" w:hAnsi="Times New Roman"/>
          <w:sz w:val="22"/>
          <w:szCs w:val="22"/>
        </w:rPr>
        <w:t>На каждый узел несущих конструкций выставочного павильона должно приходить не более 50 кг.</w:t>
      </w:r>
    </w:p>
    <w:p w14:paraId="0E22945E" w14:textId="77777777" w:rsidR="00145BBC" w:rsidRPr="002C29D4" w:rsidRDefault="00145BBC" w:rsidP="00E35A3F">
      <w:pPr>
        <w:pStyle w:val="a7"/>
        <w:numPr>
          <w:ilvl w:val="0"/>
          <w:numId w:val="41"/>
        </w:numPr>
        <w:spacing w:after="200" w:line="276" w:lineRule="auto"/>
        <w:jc w:val="both"/>
        <w:rPr>
          <w:rFonts w:ascii="Times New Roman" w:hAnsi="Times New Roman"/>
          <w:sz w:val="22"/>
          <w:szCs w:val="22"/>
        </w:rPr>
      </w:pPr>
      <w:r w:rsidRPr="002C29D4">
        <w:rPr>
          <w:rFonts w:ascii="Times New Roman" w:hAnsi="Times New Roman"/>
          <w:sz w:val="22"/>
          <w:szCs w:val="22"/>
        </w:rPr>
        <w:t>Для страховки элементов конструкции выставочных стендов обязательно наличие металлического каркаса, металлической закладной или фанерного каркаса. За МДФ, ДСП или ЛДСП страховка выставочных стендов не осуществляется.</w:t>
      </w:r>
    </w:p>
    <w:p w14:paraId="5FA2A18E" w14:textId="77777777" w:rsidR="00145BBC" w:rsidRPr="002C29D4" w:rsidRDefault="00145BBC" w:rsidP="00E35A3F">
      <w:pPr>
        <w:pStyle w:val="a7"/>
        <w:numPr>
          <w:ilvl w:val="0"/>
          <w:numId w:val="41"/>
        </w:numPr>
        <w:spacing w:after="200" w:line="276" w:lineRule="auto"/>
        <w:jc w:val="both"/>
        <w:rPr>
          <w:rFonts w:ascii="Times New Roman" w:hAnsi="Times New Roman"/>
          <w:sz w:val="22"/>
          <w:szCs w:val="22"/>
        </w:rPr>
      </w:pPr>
      <w:r w:rsidRPr="002C29D4">
        <w:rPr>
          <w:rFonts w:ascii="Times New Roman" w:hAnsi="Times New Roman"/>
          <w:sz w:val="22"/>
          <w:szCs w:val="22"/>
        </w:rPr>
        <w:t>Нижняя точка подвеса должна быть на высоте не ниже 7 м. от пола.</w:t>
      </w:r>
    </w:p>
    <w:p w14:paraId="7D1CA265" w14:textId="77777777" w:rsidR="00145BBC" w:rsidRPr="002C29D4" w:rsidRDefault="00145BBC" w:rsidP="00E35A3F">
      <w:pPr>
        <w:pStyle w:val="a7"/>
        <w:numPr>
          <w:ilvl w:val="0"/>
          <w:numId w:val="41"/>
        </w:numPr>
        <w:spacing w:after="200" w:line="276" w:lineRule="auto"/>
        <w:jc w:val="both"/>
        <w:rPr>
          <w:rFonts w:ascii="Times New Roman" w:hAnsi="Times New Roman"/>
          <w:kern w:val="1"/>
          <w:sz w:val="22"/>
          <w:szCs w:val="22"/>
          <w:lang w:eastAsia="ar-SA"/>
        </w:rPr>
      </w:pPr>
      <w:r w:rsidRPr="002C29D4">
        <w:rPr>
          <w:rFonts w:ascii="Times New Roman" w:hAnsi="Times New Roman"/>
          <w:kern w:val="1"/>
          <w:sz w:val="22"/>
          <w:szCs w:val="22"/>
          <w:lang w:eastAsia="ar-SA"/>
        </w:rPr>
        <w:t xml:space="preserve">Одна точка подвеса соответствует 1-ой единице по Общероссийскому Классификатору Единиц Измерения. </w:t>
      </w:r>
    </w:p>
    <w:p w14:paraId="4E8EE66A" w14:textId="77777777" w:rsidR="00145BBC" w:rsidRPr="002C29D4" w:rsidRDefault="00145BBC" w:rsidP="00E35A3F">
      <w:pPr>
        <w:pStyle w:val="a7"/>
        <w:numPr>
          <w:ilvl w:val="0"/>
          <w:numId w:val="41"/>
        </w:numPr>
        <w:jc w:val="both"/>
        <w:rPr>
          <w:rFonts w:ascii="Times New Roman" w:hAnsi="Times New Roman"/>
          <w:sz w:val="22"/>
          <w:szCs w:val="22"/>
        </w:rPr>
      </w:pPr>
      <w:r w:rsidRPr="002C29D4">
        <w:rPr>
          <w:rFonts w:ascii="Times New Roman" w:hAnsi="Times New Roman"/>
          <w:sz w:val="22"/>
          <w:szCs w:val="22"/>
        </w:rPr>
        <w:t>Цена указана для работ в период до 7 августа 2025 г. В дни проведения мероприятия работы не выполняются.</w:t>
      </w:r>
    </w:p>
    <w:p w14:paraId="5B2A55BC" w14:textId="77777777" w:rsidR="00145BBC" w:rsidRPr="002C29D4" w:rsidRDefault="00145BBC" w:rsidP="00E35A3F">
      <w:pPr>
        <w:pStyle w:val="a7"/>
        <w:tabs>
          <w:tab w:val="left" w:pos="0"/>
        </w:tabs>
        <w:suppressAutoHyphens/>
        <w:ind w:left="284" w:right="-1" w:firstLine="425"/>
        <w:jc w:val="both"/>
        <w:rPr>
          <w:rFonts w:ascii="Times New Roman" w:hAnsi="Times New Roman"/>
          <w:kern w:val="1"/>
          <w:sz w:val="22"/>
          <w:szCs w:val="22"/>
          <w:lang w:eastAsia="ar-SA"/>
        </w:rPr>
      </w:pPr>
      <w:r w:rsidRPr="002C29D4">
        <w:rPr>
          <w:rFonts w:ascii="Times New Roman" w:hAnsi="Times New Roman"/>
          <w:kern w:val="1"/>
          <w:sz w:val="22"/>
          <w:szCs w:val="22"/>
          <w:lang w:eastAsia="ar-SA"/>
        </w:rPr>
        <w:t>Подвесные конструкции для одноэтажных стендов, при представлении документов с 14 по 29 июля 2025 г., а двухэтажные со 2 июня по 11 июля 2025 г. - стоимость оказываемых услуг увеличивается на 50%;</w:t>
      </w:r>
    </w:p>
    <w:p w14:paraId="0227F65A" w14:textId="77777777" w:rsidR="00145BBC" w:rsidRPr="002C29D4" w:rsidRDefault="00145BBC" w:rsidP="00E35A3F">
      <w:pPr>
        <w:pStyle w:val="a7"/>
        <w:tabs>
          <w:tab w:val="left" w:pos="0"/>
        </w:tabs>
        <w:suppressAutoHyphens/>
        <w:ind w:left="284" w:right="-1" w:firstLine="425"/>
        <w:jc w:val="both"/>
        <w:rPr>
          <w:rFonts w:ascii="Times New Roman" w:hAnsi="Times New Roman"/>
          <w:sz w:val="22"/>
          <w:szCs w:val="22"/>
        </w:rPr>
      </w:pPr>
      <w:r w:rsidRPr="002C29D4">
        <w:rPr>
          <w:rFonts w:ascii="Times New Roman" w:hAnsi="Times New Roman"/>
          <w:kern w:val="1"/>
          <w:sz w:val="22"/>
          <w:szCs w:val="22"/>
          <w:lang w:eastAsia="ar-SA"/>
        </w:rPr>
        <w:t>Подвесные конструкции для одноэтажных стендов, при представлении документов с 30 июля по 1 августа 2025 г., а двухэтажные с 14 по 29 июля 2025 г.  – стоимость оказываемых услуг увеличивается на 100%</w:t>
      </w:r>
    </w:p>
    <w:p w14:paraId="52228122" w14:textId="77777777" w:rsidR="00145BBC" w:rsidRPr="002C29D4" w:rsidRDefault="00145BBC" w:rsidP="00145BBC">
      <w:pPr>
        <w:rPr>
          <w:rFonts w:ascii="Times New Roman" w:hAnsi="Times New Roman"/>
          <w:b/>
          <w:sz w:val="22"/>
          <w:szCs w:val="22"/>
        </w:rPr>
      </w:pPr>
    </w:p>
    <w:p w14:paraId="10C0D62A" w14:textId="77777777" w:rsidR="00145BBC" w:rsidRPr="002C29D4" w:rsidRDefault="00145BBC" w:rsidP="00145BBC">
      <w:pPr>
        <w:rPr>
          <w:rFonts w:ascii="Times New Roman" w:hAnsi="Times New Roman"/>
          <w:b/>
          <w:sz w:val="22"/>
          <w:szCs w:val="22"/>
        </w:rPr>
      </w:pPr>
    </w:p>
    <w:p w14:paraId="50E4C773" w14:textId="19C88FF4" w:rsidR="00145BBC" w:rsidRPr="002C29D4" w:rsidRDefault="00145BBC" w:rsidP="005C13C0">
      <w:pPr>
        <w:ind w:firstLine="284"/>
        <w:rPr>
          <w:rFonts w:ascii="Times New Roman" w:hAnsi="Times New Roman"/>
          <w:b/>
          <w:sz w:val="22"/>
          <w:szCs w:val="22"/>
        </w:rPr>
      </w:pPr>
      <w:r w:rsidRPr="002C29D4">
        <w:rPr>
          <w:rFonts w:ascii="Times New Roman" w:hAnsi="Times New Roman"/>
          <w:b/>
          <w:sz w:val="22"/>
          <w:szCs w:val="22"/>
        </w:rPr>
        <w:t>ОТ ФИРМЫ-ЗАСТРОЙЩИКА</w:t>
      </w:r>
      <w:r w:rsidRPr="002C29D4">
        <w:rPr>
          <w:rFonts w:ascii="Times New Roman" w:hAnsi="Times New Roman"/>
          <w:b/>
          <w:sz w:val="22"/>
          <w:szCs w:val="22"/>
        </w:rPr>
        <w:tab/>
      </w:r>
      <w:r w:rsidRPr="002C29D4">
        <w:rPr>
          <w:rFonts w:ascii="Times New Roman" w:hAnsi="Times New Roman"/>
          <w:b/>
          <w:sz w:val="22"/>
          <w:szCs w:val="22"/>
        </w:rPr>
        <w:tab/>
      </w:r>
      <w:r w:rsidRPr="002C29D4">
        <w:rPr>
          <w:rFonts w:ascii="Times New Roman" w:hAnsi="Times New Roman"/>
          <w:b/>
          <w:sz w:val="22"/>
          <w:szCs w:val="22"/>
        </w:rPr>
        <w:tab/>
        <w:t>ОТ ОПЕРАТОРА</w:t>
      </w:r>
    </w:p>
    <w:p w14:paraId="73C45779" w14:textId="77777777" w:rsidR="00145BBC" w:rsidRPr="002C29D4" w:rsidRDefault="00145BBC" w:rsidP="005C13C0">
      <w:pPr>
        <w:ind w:firstLine="284"/>
        <w:jc w:val="center"/>
        <w:rPr>
          <w:rFonts w:ascii="Times New Roman" w:hAnsi="Times New Roman"/>
          <w:b/>
          <w:sz w:val="22"/>
          <w:szCs w:val="22"/>
        </w:rPr>
      </w:pPr>
    </w:p>
    <w:p w14:paraId="4E5CAED9" w14:textId="77777777" w:rsidR="00145BBC" w:rsidRPr="002C29D4" w:rsidRDefault="00145BBC" w:rsidP="005C13C0">
      <w:pPr>
        <w:ind w:firstLine="284"/>
        <w:jc w:val="center"/>
        <w:rPr>
          <w:rFonts w:ascii="Times New Roman" w:hAnsi="Times New Roman"/>
          <w:b/>
          <w:sz w:val="22"/>
          <w:szCs w:val="22"/>
        </w:rPr>
      </w:pPr>
    </w:p>
    <w:p w14:paraId="54AC9844" w14:textId="2EFCE45E" w:rsidR="00145BBC" w:rsidRPr="002C29D4" w:rsidRDefault="00145BBC" w:rsidP="005C13C0">
      <w:pPr>
        <w:ind w:firstLine="284"/>
        <w:rPr>
          <w:rFonts w:ascii="Times New Roman" w:hAnsi="Times New Roman"/>
          <w:b/>
          <w:sz w:val="22"/>
          <w:szCs w:val="22"/>
        </w:rPr>
      </w:pPr>
      <w:r w:rsidRPr="00290E35">
        <w:rPr>
          <w:rFonts w:ascii="Times New Roman" w:hAnsi="Times New Roman"/>
          <w:b/>
          <w:sz w:val="22"/>
          <w:szCs w:val="22"/>
        </w:rPr>
        <w:t>______________/ ____________ /</w:t>
      </w:r>
      <w:r w:rsidRPr="00290E35">
        <w:rPr>
          <w:rFonts w:ascii="Times New Roman" w:hAnsi="Times New Roman"/>
          <w:b/>
          <w:sz w:val="22"/>
          <w:szCs w:val="22"/>
        </w:rPr>
        <w:tab/>
      </w:r>
      <w:r w:rsidRPr="00290E35">
        <w:rPr>
          <w:rFonts w:ascii="Times New Roman" w:hAnsi="Times New Roman"/>
          <w:b/>
          <w:sz w:val="22"/>
          <w:szCs w:val="22"/>
        </w:rPr>
        <w:tab/>
      </w:r>
      <w:r w:rsidRPr="00290E35">
        <w:rPr>
          <w:rFonts w:ascii="Times New Roman" w:hAnsi="Times New Roman"/>
          <w:b/>
          <w:sz w:val="22"/>
          <w:szCs w:val="22"/>
        </w:rPr>
        <w:tab/>
        <w:t>_______________/ В.Н.</w:t>
      </w:r>
      <w:r w:rsidR="00E839F8">
        <w:rPr>
          <w:rFonts w:ascii="Times New Roman" w:hAnsi="Times New Roman"/>
          <w:b/>
          <w:sz w:val="22"/>
          <w:szCs w:val="22"/>
        </w:rPr>
        <w:t xml:space="preserve"> </w:t>
      </w:r>
      <w:r w:rsidRPr="00290E35">
        <w:rPr>
          <w:rFonts w:ascii="Times New Roman" w:hAnsi="Times New Roman"/>
          <w:b/>
          <w:sz w:val="22"/>
          <w:szCs w:val="22"/>
        </w:rPr>
        <w:t>Менялкин /</w:t>
      </w:r>
    </w:p>
    <w:p w14:paraId="6FC87066" w14:textId="77777777" w:rsidR="00A556AE" w:rsidRDefault="00666301" w:rsidP="005C13C0">
      <w:pPr>
        <w:ind w:firstLine="284"/>
        <w:rPr>
          <w:rFonts w:ascii="Times New Roman" w:hAnsi="Times New Roman"/>
          <w:b/>
          <w:sz w:val="22"/>
          <w:szCs w:val="22"/>
        </w:rPr>
      </w:pPr>
      <w:r>
        <w:rPr>
          <w:rFonts w:ascii="Times New Roman" w:hAnsi="Times New Roman"/>
          <w:b/>
          <w:sz w:val="22"/>
          <w:szCs w:val="22"/>
        </w:rPr>
        <w:t xml:space="preserve">           </w:t>
      </w:r>
    </w:p>
    <w:p w14:paraId="7C5A55F2" w14:textId="3FEB52B5" w:rsidR="00145BBC" w:rsidRPr="00A556AE" w:rsidRDefault="00A556AE" w:rsidP="00A556AE">
      <w:pPr>
        <w:rPr>
          <w:rFonts w:ascii="Times New Roman" w:hAnsi="Times New Roman"/>
          <w:bCs/>
          <w:sz w:val="22"/>
          <w:szCs w:val="22"/>
        </w:rPr>
      </w:pPr>
      <w:r w:rsidRPr="00A556AE">
        <w:rPr>
          <w:rFonts w:ascii="Times New Roman" w:hAnsi="Times New Roman"/>
          <w:bCs/>
          <w:sz w:val="22"/>
          <w:szCs w:val="22"/>
        </w:rPr>
        <w:t xml:space="preserve">    </w:t>
      </w:r>
      <w:r w:rsidR="00666301" w:rsidRPr="00A556AE">
        <w:rPr>
          <w:rFonts w:ascii="Times New Roman" w:hAnsi="Times New Roman"/>
          <w:bCs/>
          <w:sz w:val="22"/>
          <w:szCs w:val="22"/>
        </w:rPr>
        <w:t xml:space="preserve"> </w:t>
      </w:r>
      <w:r w:rsidR="00145BBC" w:rsidRPr="00A556AE">
        <w:rPr>
          <w:rFonts w:ascii="Times New Roman" w:hAnsi="Times New Roman"/>
          <w:bCs/>
          <w:sz w:val="22"/>
          <w:szCs w:val="22"/>
        </w:rPr>
        <w:t>М.П.</w:t>
      </w:r>
      <w:r w:rsidR="00145BBC" w:rsidRPr="00A556AE">
        <w:rPr>
          <w:rFonts w:ascii="Times New Roman" w:hAnsi="Times New Roman"/>
          <w:bCs/>
          <w:sz w:val="22"/>
          <w:szCs w:val="22"/>
        </w:rPr>
        <w:tab/>
      </w:r>
      <w:r w:rsidR="00145BBC" w:rsidRPr="00A556AE">
        <w:rPr>
          <w:rFonts w:ascii="Times New Roman" w:hAnsi="Times New Roman"/>
          <w:bCs/>
          <w:sz w:val="22"/>
          <w:szCs w:val="22"/>
        </w:rPr>
        <w:tab/>
      </w:r>
      <w:r w:rsidR="00145BBC" w:rsidRPr="00A556AE">
        <w:rPr>
          <w:rFonts w:ascii="Times New Roman" w:hAnsi="Times New Roman"/>
          <w:bCs/>
          <w:sz w:val="22"/>
          <w:szCs w:val="22"/>
        </w:rPr>
        <w:tab/>
      </w:r>
      <w:r w:rsidR="00145BBC" w:rsidRPr="00A556AE">
        <w:rPr>
          <w:rFonts w:ascii="Times New Roman" w:hAnsi="Times New Roman"/>
          <w:bCs/>
          <w:sz w:val="22"/>
          <w:szCs w:val="22"/>
        </w:rPr>
        <w:tab/>
      </w:r>
      <w:r w:rsidR="00145BBC" w:rsidRPr="00A556AE">
        <w:rPr>
          <w:rFonts w:ascii="Times New Roman" w:hAnsi="Times New Roman"/>
          <w:bCs/>
          <w:sz w:val="22"/>
          <w:szCs w:val="22"/>
        </w:rPr>
        <w:tab/>
      </w:r>
      <w:r w:rsidR="00145BBC" w:rsidRPr="00A556AE">
        <w:rPr>
          <w:rFonts w:ascii="Times New Roman" w:hAnsi="Times New Roman"/>
          <w:bCs/>
          <w:sz w:val="22"/>
          <w:szCs w:val="22"/>
        </w:rPr>
        <w:tab/>
        <w:t>М.П.</w:t>
      </w:r>
      <w:bookmarkEnd w:id="7"/>
    </w:p>
    <w:p w14:paraId="08F6AC5F" w14:textId="77777777" w:rsidR="00145BBC" w:rsidRDefault="00145BBC" w:rsidP="00BE25A2">
      <w:pPr>
        <w:ind w:right="-1"/>
      </w:pPr>
    </w:p>
    <w:sectPr w:rsidR="00145BBC" w:rsidSect="00BE25A2">
      <w:pgSz w:w="11906" w:h="16838" w:code="9"/>
      <w:pgMar w:top="709" w:right="991"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Narrow">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372"/>
        </w:tabs>
        <w:ind w:left="372" w:hanging="360"/>
      </w:pPr>
      <w:rPr>
        <w:rFonts w:ascii="Symbol" w:hAnsi="Symbol"/>
      </w:rPr>
    </w:lvl>
    <w:lvl w:ilvl="1">
      <w:start w:val="1"/>
      <w:numFmt w:val="bullet"/>
      <w:lvlText w:val="◦"/>
      <w:lvlJc w:val="left"/>
      <w:pPr>
        <w:tabs>
          <w:tab w:val="num" w:pos="732"/>
        </w:tabs>
        <w:ind w:left="732" w:hanging="360"/>
      </w:pPr>
      <w:rPr>
        <w:rFonts w:ascii="OpenSymbol" w:hAnsi="OpenSymbol"/>
      </w:rPr>
    </w:lvl>
    <w:lvl w:ilvl="2">
      <w:start w:val="1"/>
      <w:numFmt w:val="bullet"/>
      <w:lvlText w:val="▪"/>
      <w:lvlJc w:val="left"/>
      <w:pPr>
        <w:tabs>
          <w:tab w:val="num" w:pos="1092"/>
        </w:tabs>
        <w:ind w:left="1092" w:hanging="360"/>
      </w:pPr>
      <w:rPr>
        <w:rFonts w:ascii="OpenSymbol" w:hAnsi="OpenSymbol"/>
      </w:rPr>
    </w:lvl>
    <w:lvl w:ilvl="3">
      <w:start w:val="1"/>
      <w:numFmt w:val="bullet"/>
      <w:lvlText w:val=""/>
      <w:lvlJc w:val="left"/>
      <w:pPr>
        <w:tabs>
          <w:tab w:val="num" w:pos="1452"/>
        </w:tabs>
        <w:ind w:left="1452" w:hanging="360"/>
      </w:pPr>
      <w:rPr>
        <w:rFonts w:ascii="Symbol" w:hAnsi="Symbol"/>
      </w:rPr>
    </w:lvl>
    <w:lvl w:ilvl="4">
      <w:start w:val="1"/>
      <w:numFmt w:val="bullet"/>
      <w:lvlText w:val="◦"/>
      <w:lvlJc w:val="left"/>
      <w:pPr>
        <w:tabs>
          <w:tab w:val="num" w:pos="1812"/>
        </w:tabs>
        <w:ind w:left="1812" w:hanging="360"/>
      </w:pPr>
      <w:rPr>
        <w:rFonts w:ascii="OpenSymbol" w:hAnsi="OpenSymbol"/>
      </w:rPr>
    </w:lvl>
    <w:lvl w:ilvl="5">
      <w:start w:val="1"/>
      <w:numFmt w:val="bullet"/>
      <w:lvlText w:val="▪"/>
      <w:lvlJc w:val="left"/>
      <w:pPr>
        <w:tabs>
          <w:tab w:val="num" w:pos="2172"/>
        </w:tabs>
        <w:ind w:left="2172" w:hanging="360"/>
      </w:pPr>
      <w:rPr>
        <w:rFonts w:ascii="OpenSymbol" w:hAnsi="OpenSymbol"/>
      </w:rPr>
    </w:lvl>
    <w:lvl w:ilvl="6">
      <w:start w:val="1"/>
      <w:numFmt w:val="bullet"/>
      <w:lvlText w:val=""/>
      <w:lvlJc w:val="left"/>
      <w:pPr>
        <w:tabs>
          <w:tab w:val="num" w:pos="2532"/>
        </w:tabs>
        <w:ind w:left="2532" w:hanging="360"/>
      </w:pPr>
      <w:rPr>
        <w:rFonts w:ascii="Symbol" w:hAnsi="Symbol"/>
      </w:rPr>
    </w:lvl>
    <w:lvl w:ilvl="7">
      <w:start w:val="1"/>
      <w:numFmt w:val="bullet"/>
      <w:lvlText w:val="◦"/>
      <w:lvlJc w:val="left"/>
      <w:pPr>
        <w:tabs>
          <w:tab w:val="num" w:pos="2892"/>
        </w:tabs>
        <w:ind w:left="2892" w:hanging="360"/>
      </w:pPr>
      <w:rPr>
        <w:rFonts w:ascii="OpenSymbol" w:hAnsi="OpenSymbol"/>
      </w:rPr>
    </w:lvl>
    <w:lvl w:ilvl="8">
      <w:start w:val="1"/>
      <w:numFmt w:val="bullet"/>
      <w:lvlText w:val="▪"/>
      <w:lvlJc w:val="left"/>
      <w:pPr>
        <w:tabs>
          <w:tab w:val="num" w:pos="3252"/>
        </w:tabs>
        <w:ind w:left="3252" w:hanging="360"/>
      </w:pPr>
      <w:rPr>
        <w:rFonts w:ascii="OpenSymbol" w:hAnsi="OpenSymbol"/>
      </w:rPr>
    </w:lvl>
  </w:abstractNum>
  <w:abstractNum w:abstractNumId="1" w15:restartNumberingAfterBreak="0">
    <w:nsid w:val="00000003"/>
    <w:multiLevelType w:val="multilevel"/>
    <w:tmpl w:val="00000003"/>
    <w:lvl w:ilvl="0">
      <w:start w:val="1"/>
      <w:numFmt w:val="bullet"/>
      <w:lvlText w:val=""/>
      <w:lvlJc w:val="left"/>
      <w:pPr>
        <w:tabs>
          <w:tab w:val="num" w:pos="372"/>
        </w:tabs>
        <w:ind w:left="372" w:hanging="360"/>
      </w:pPr>
      <w:rPr>
        <w:rFonts w:ascii="Symbol" w:hAnsi="Symbol"/>
      </w:rPr>
    </w:lvl>
    <w:lvl w:ilvl="1">
      <w:start w:val="1"/>
      <w:numFmt w:val="bullet"/>
      <w:lvlText w:val="◦"/>
      <w:lvlJc w:val="left"/>
      <w:pPr>
        <w:tabs>
          <w:tab w:val="num" w:pos="732"/>
        </w:tabs>
        <w:ind w:left="732" w:hanging="360"/>
      </w:pPr>
      <w:rPr>
        <w:rFonts w:ascii="OpenSymbol" w:hAnsi="OpenSymbol"/>
      </w:rPr>
    </w:lvl>
    <w:lvl w:ilvl="2">
      <w:start w:val="1"/>
      <w:numFmt w:val="bullet"/>
      <w:lvlText w:val="▪"/>
      <w:lvlJc w:val="left"/>
      <w:pPr>
        <w:tabs>
          <w:tab w:val="num" w:pos="1092"/>
        </w:tabs>
        <w:ind w:left="1092" w:hanging="360"/>
      </w:pPr>
      <w:rPr>
        <w:rFonts w:ascii="OpenSymbol" w:hAnsi="OpenSymbol"/>
      </w:rPr>
    </w:lvl>
    <w:lvl w:ilvl="3">
      <w:start w:val="1"/>
      <w:numFmt w:val="bullet"/>
      <w:lvlText w:val=""/>
      <w:lvlJc w:val="left"/>
      <w:pPr>
        <w:tabs>
          <w:tab w:val="num" w:pos="1452"/>
        </w:tabs>
        <w:ind w:left="1452" w:hanging="360"/>
      </w:pPr>
      <w:rPr>
        <w:rFonts w:ascii="Symbol" w:hAnsi="Symbol"/>
      </w:rPr>
    </w:lvl>
    <w:lvl w:ilvl="4">
      <w:start w:val="1"/>
      <w:numFmt w:val="bullet"/>
      <w:lvlText w:val="◦"/>
      <w:lvlJc w:val="left"/>
      <w:pPr>
        <w:tabs>
          <w:tab w:val="num" w:pos="1812"/>
        </w:tabs>
        <w:ind w:left="1812" w:hanging="360"/>
      </w:pPr>
      <w:rPr>
        <w:rFonts w:ascii="OpenSymbol" w:hAnsi="OpenSymbol"/>
      </w:rPr>
    </w:lvl>
    <w:lvl w:ilvl="5">
      <w:start w:val="1"/>
      <w:numFmt w:val="bullet"/>
      <w:lvlText w:val="▪"/>
      <w:lvlJc w:val="left"/>
      <w:pPr>
        <w:tabs>
          <w:tab w:val="num" w:pos="2172"/>
        </w:tabs>
        <w:ind w:left="2172" w:hanging="360"/>
      </w:pPr>
      <w:rPr>
        <w:rFonts w:ascii="OpenSymbol" w:hAnsi="OpenSymbol"/>
      </w:rPr>
    </w:lvl>
    <w:lvl w:ilvl="6">
      <w:start w:val="1"/>
      <w:numFmt w:val="bullet"/>
      <w:lvlText w:val=""/>
      <w:lvlJc w:val="left"/>
      <w:pPr>
        <w:tabs>
          <w:tab w:val="num" w:pos="2532"/>
        </w:tabs>
        <w:ind w:left="2532" w:hanging="360"/>
      </w:pPr>
      <w:rPr>
        <w:rFonts w:ascii="Symbol" w:hAnsi="Symbol"/>
      </w:rPr>
    </w:lvl>
    <w:lvl w:ilvl="7">
      <w:start w:val="1"/>
      <w:numFmt w:val="bullet"/>
      <w:lvlText w:val="◦"/>
      <w:lvlJc w:val="left"/>
      <w:pPr>
        <w:tabs>
          <w:tab w:val="num" w:pos="2892"/>
        </w:tabs>
        <w:ind w:left="2892" w:hanging="360"/>
      </w:pPr>
      <w:rPr>
        <w:rFonts w:ascii="OpenSymbol" w:hAnsi="OpenSymbol"/>
      </w:rPr>
    </w:lvl>
    <w:lvl w:ilvl="8">
      <w:start w:val="1"/>
      <w:numFmt w:val="bullet"/>
      <w:lvlText w:val="▪"/>
      <w:lvlJc w:val="left"/>
      <w:pPr>
        <w:tabs>
          <w:tab w:val="num" w:pos="3252"/>
        </w:tabs>
        <w:ind w:left="3252" w:hanging="360"/>
      </w:pPr>
      <w:rPr>
        <w:rFonts w:ascii="OpenSymbol" w:hAnsi="OpenSymbol"/>
      </w:rPr>
    </w:lvl>
  </w:abstractNum>
  <w:abstractNum w:abstractNumId="2" w15:restartNumberingAfterBreak="0">
    <w:nsid w:val="00000004"/>
    <w:multiLevelType w:val="multilevel"/>
    <w:tmpl w:val="00000004"/>
    <w:lvl w:ilvl="0">
      <w:start w:val="1"/>
      <w:numFmt w:val="bullet"/>
      <w:lvlText w:val=""/>
      <w:lvlJc w:val="left"/>
      <w:pPr>
        <w:tabs>
          <w:tab w:val="num" w:pos="372"/>
        </w:tabs>
        <w:ind w:left="372" w:hanging="360"/>
      </w:pPr>
      <w:rPr>
        <w:rFonts w:ascii="Symbol" w:hAnsi="Symbol"/>
      </w:rPr>
    </w:lvl>
    <w:lvl w:ilvl="1">
      <w:start w:val="1"/>
      <w:numFmt w:val="bullet"/>
      <w:lvlText w:val="◦"/>
      <w:lvlJc w:val="left"/>
      <w:pPr>
        <w:tabs>
          <w:tab w:val="num" w:pos="732"/>
        </w:tabs>
        <w:ind w:left="732" w:hanging="360"/>
      </w:pPr>
      <w:rPr>
        <w:rFonts w:ascii="OpenSymbol" w:hAnsi="OpenSymbol"/>
      </w:rPr>
    </w:lvl>
    <w:lvl w:ilvl="2">
      <w:start w:val="1"/>
      <w:numFmt w:val="bullet"/>
      <w:lvlText w:val="▪"/>
      <w:lvlJc w:val="left"/>
      <w:pPr>
        <w:tabs>
          <w:tab w:val="num" w:pos="1092"/>
        </w:tabs>
        <w:ind w:left="1092" w:hanging="360"/>
      </w:pPr>
      <w:rPr>
        <w:rFonts w:ascii="OpenSymbol" w:hAnsi="OpenSymbol"/>
      </w:rPr>
    </w:lvl>
    <w:lvl w:ilvl="3">
      <w:start w:val="1"/>
      <w:numFmt w:val="bullet"/>
      <w:lvlText w:val=""/>
      <w:lvlJc w:val="left"/>
      <w:pPr>
        <w:tabs>
          <w:tab w:val="num" w:pos="1452"/>
        </w:tabs>
        <w:ind w:left="1452" w:hanging="360"/>
      </w:pPr>
      <w:rPr>
        <w:rFonts w:ascii="Symbol" w:hAnsi="Symbol"/>
      </w:rPr>
    </w:lvl>
    <w:lvl w:ilvl="4">
      <w:start w:val="1"/>
      <w:numFmt w:val="bullet"/>
      <w:lvlText w:val="◦"/>
      <w:lvlJc w:val="left"/>
      <w:pPr>
        <w:tabs>
          <w:tab w:val="num" w:pos="1812"/>
        </w:tabs>
        <w:ind w:left="1812" w:hanging="360"/>
      </w:pPr>
      <w:rPr>
        <w:rFonts w:ascii="OpenSymbol" w:hAnsi="OpenSymbol"/>
      </w:rPr>
    </w:lvl>
    <w:lvl w:ilvl="5">
      <w:start w:val="1"/>
      <w:numFmt w:val="bullet"/>
      <w:lvlText w:val="▪"/>
      <w:lvlJc w:val="left"/>
      <w:pPr>
        <w:tabs>
          <w:tab w:val="num" w:pos="2172"/>
        </w:tabs>
        <w:ind w:left="2172" w:hanging="360"/>
      </w:pPr>
      <w:rPr>
        <w:rFonts w:ascii="OpenSymbol" w:hAnsi="OpenSymbol"/>
      </w:rPr>
    </w:lvl>
    <w:lvl w:ilvl="6">
      <w:start w:val="1"/>
      <w:numFmt w:val="bullet"/>
      <w:lvlText w:val=""/>
      <w:lvlJc w:val="left"/>
      <w:pPr>
        <w:tabs>
          <w:tab w:val="num" w:pos="2532"/>
        </w:tabs>
        <w:ind w:left="2532" w:hanging="360"/>
      </w:pPr>
      <w:rPr>
        <w:rFonts w:ascii="Symbol" w:hAnsi="Symbol"/>
      </w:rPr>
    </w:lvl>
    <w:lvl w:ilvl="7">
      <w:start w:val="1"/>
      <w:numFmt w:val="bullet"/>
      <w:lvlText w:val="◦"/>
      <w:lvlJc w:val="left"/>
      <w:pPr>
        <w:tabs>
          <w:tab w:val="num" w:pos="2892"/>
        </w:tabs>
        <w:ind w:left="2892" w:hanging="360"/>
      </w:pPr>
      <w:rPr>
        <w:rFonts w:ascii="OpenSymbol" w:hAnsi="OpenSymbol"/>
      </w:rPr>
    </w:lvl>
    <w:lvl w:ilvl="8">
      <w:start w:val="1"/>
      <w:numFmt w:val="bullet"/>
      <w:lvlText w:val="▪"/>
      <w:lvlJc w:val="left"/>
      <w:pPr>
        <w:tabs>
          <w:tab w:val="num" w:pos="3252"/>
        </w:tabs>
        <w:ind w:left="3252" w:hanging="360"/>
      </w:pPr>
      <w:rPr>
        <w:rFonts w:ascii="OpenSymbol" w:hAnsi="OpenSymbol"/>
      </w:rPr>
    </w:lvl>
  </w:abstractNum>
  <w:abstractNum w:abstractNumId="3" w15:restartNumberingAfterBreak="0">
    <w:nsid w:val="00027121"/>
    <w:multiLevelType w:val="multilevel"/>
    <w:tmpl w:val="4DFE8E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06B28B2"/>
    <w:multiLevelType w:val="multilevel"/>
    <w:tmpl w:val="8DA6949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01DA460B"/>
    <w:multiLevelType w:val="hybridMultilevel"/>
    <w:tmpl w:val="F4EA4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BC5510"/>
    <w:multiLevelType w:val="multilevel"/>
    <w:tmpl w:val="F0D00F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C36601"/>
    <w:multiLevelType w:val="multilevel"/>
    <w:tmpl w:val="9496DB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firstLine="36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153C5864"/>
    <w:multiLevelType w:val="multilevel"/>
    <w:tmpl w:val="2704305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b/>
        <w:color w:val="000000" w:themeColor="text1"/>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18762A09"/>
    <w:multiLevelType w:val="multilevel"/>
    <w:tmpl w:val="9D705FE0"/>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EF4428"/>
    <w:multiLevelType w:val="multilevel"/>
    <w:tmpl w:val="BFC0CBA0"/>
    <w:lvl w:ilvl="0">
      <w:start w:val="2"/>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067377D"/>
    <w:multiLevelType w:val="multilevel"/>
    <w:tmpl w:val="9DC61B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F9557C"/>
    <w:multiLevelType w:val="multilevel"/>
    <w:tmpl w:val="D7BCDBE6"/>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246D264A"/>
    <w:multiLevelType w:val="hybridMultilevel"/>
    <w:tmpl w:val="A57C3832"/>
    <w:lvl w:ilvl="0" w:tplc="9A205A54">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4" w15:restartNumberingAfterBreak="0">
    <w:nsid w:val="2784337F"/>
    <w:multiLevelType w:val="hybridMultilevel"/>
    <w:tmpl w:val="BA8299E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9A73628"/>
    <w:multiLevelType w:val="multilevel"/>
    <w:tmpl w:val="A49C7158"/>
    <w:lvl w:ilvl="0">
      <w:start w:val="5"/>
      <w:numFmt w:val="decimal"/>
      <w:lvlText w:val="%1."/>
      <w:lvlJc w:val="left"/>
      <w:pPr>
        <w:ind w:left="6881" w:hanging="360"/>
      </w:pPr>
      <w:rPr>
        <w:rFonts w:hint="default"/>
        <w:b/>
        <w:color w:val="000000" w:themeColor="text1"/>
      </w:rPr>
    </w:lvl>
    <w:lvl w:ilvl="1">
      <w:start w:val="1"/>
      <w:numFmt w:val="decimal"/>
      <w:lvlText w:val="%1.%2."/>
      <w:lvlJc w:val="left"/>
      <w:pPr>
        <w:ind w:left="4897" w:hanging="360"/>
      </w:pPr>
      <w:rPr>
        <w:rFonts w:hint="default"/>
        <w:b/>
        <w:color w:val="000000" w:themeColor="text1"/>
      </w:rPr>
    </w:lvl>
    <w:lvl w:ilvl="2">
      <w:start w:val="1"/>
      <w:numFmt w:val="decimal"/>
      <w:lvlText w:val="%1.%2.%3."/>
      <w:lvlJc w:val="left"/>
      <w:pPr>
        <w:ind w:left="2160" w:hanging="720"/>
      </w:pPr>
      <w:rPr>
        <w:rFonts w:hint="default"/>
        <w:b/>
        <w:color w:val="000000" w:themeColor="text1"/>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0421D66"/>
    <w:multiLevelType w:val="hybridMultilevel"/>
    <w:tmpl w:val="D8605CA4"/>
    <w:lvl w:ilvl="0" w:tplc="54A6D604">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4277BD"/>
    <w:multiLevelType w:val="multilevel"/>
    <w:tmpl w:val="B82639C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72127EE"/>
    <w:multiLevelType w:val="multilevel"/>
    <w:tmpl w:val="0246B3A4"/>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b/>
        <w:color w:val="00B050"/>
      </w:rPr>
    </w:lvl>
    <w:lvl w:ilvl="2">
      <w:start w:val="1"/>
      <w:numFmt w:val="decimal"/>
      <w:lvlText w:val="%1.%2.%3."/>
      <w:lvlJc w:val="left"/>
      <w:pPr>
        <w:ind w:left="1428" w:hanging="720"/>
      </w:pPr>
      <w:rPr>
        <w:rFonts w:hint="default"/>
        <w:b/>
        <w:color w:val="000000" w:themeColor="text1"/>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3A811F6C"/>
    <w:multiLevelType w:val="hybridMultilevel"/>
    <w:tmpl w:val="667612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BA7F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EC708A"/>
    <w:multiLevelType w:val="multilevel"/>
    <w:tmpl w:val="A336BD2A"/>
    <w:lvl w:ilvl="0">
      <w:start w:val="2"/>
      <w:numFmt w:val="decimal"/>
      <w:lvlText w:val="%1."/>
      <w:lvlJc w:val="left"/>
      <w:pPr>
        <w:ind w:left="720" w:hanging="360"/>
      </w:pPr>
      <w:rPr>
        <w:rFonts w:cs="Times New Roman" w:hint="default"/>
        <w:b/>
        <w:color w:val="000000" w:themeColor="text1"/>
      </w:rPr>
    </w:lvl>
    <w:lvl w:ilvl="1">
      <w:start w:val="1"/>
      <w:numFmt w:val="decimal"/>
      <w:isLgl/>
      <w:lvlText w:val="%1.%2."/>
      <w:lvlJc w:val="left"/>
      <w:pPr>
        <w:ind w:left="360" w:hanging="360"/>
      </w:pPr>
      <w:rPr>
        <w:rFonts w:cs="Times New Roman" w:hint="default"/>
        <w:b/>
        <w:color w:val="000000" w:themeColor="text1"/>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41604E0E"/>
    <w:multiLevelType w:val="multilevel"/>
    <w:tmpl w:val="2B1AE7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062E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543D0F"/>
    <w:multiLevelType w:val="multilevel"/>
    <w:tmpl w:val="310CFEF4"/>
    <w:lvl w:ilvl="0">
      <w:start w:val="8"/>
      <w:numFmt w:val="decimal"/>
      <w:lvlText w:val="%1."/>
      <w:lvlJc w:val="left"/>
      <w:pPr>
        <w:ind w:left="360" w:hanging="360"/>
      </w:pPr>
      <w:rPr>
        <w:rFonts w:hint="default"/>
      </w:rPr>
    </w:lvl>
    <w:lvl w:ilvl="1">
      <w:start w:val="1"/>
      <w:numFmt w:val="decimal"/>
      <w:lvlText w:val="%1.%2."/>
      <w:lvlJc w:val="left"/>
      <w:pPr>
        <w:ind w:left="840" w:hanging="360"/>
      </w:pPr>
      <w:rPr>
        <w:rFonts w:hint="default"/>
        <w:b/>
        <w:color w:val="000000" w:themeColor="text1"/>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5" w15:restartNumberingAfterBreak="0">
    <w:nsid w:val="44331FF8"/>
    <w:multiLevelType w:val="hybridMultilevel"/>
    <w:tmpl w:val="4692AFCA"/>
    <w:lvl w:ilvl="0" w:tplc="FFFFFFFF">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A02DB8"/>
    <w:multiLevelType w:val="multilevel"/>
    <w:tmpl w:val="266EBA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color w:val="00B05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B264748"/>
    <w:multiLevelType w:val="multilevel"/>
    <w:tmpl w:val="C6344386"/>
    <w:lvl w:ilvl="0">
      <w:start w:val="2"/>
      <w:numFmt w:val="decimal"/>
      <w:lvlText w:val="%1."/>
      <w:lvlJc w:val="left"/>
      <w:pPr>
        <w:ind w:left="3196" w:hanging="360"/>
      </w:pPr>
      <w:rPr>
        <w:rFonts w:hint="default"/>
      </w:rPr>
    </w:lvl>
    <w:lvl w:ilvl="1">
      <w:start w:val="4"/>
      <w:numFmt w:val="decimal"/>
      <w:isLgl/>
      <w:lvlText w:val="%1.%2."/>
      <w:lvlJc w:val="left"/>
      <w:pPr>
        <w:ind w:left="360" w:hanging="360"/>
      </w:pPr>
      <w:rPr>
        <w:rFonts w:hint="default"/>
        <w:b w:val="0"/>
      </w:rPr>
    </w:lvl>
    <w:lvl w:ilvl="2">
      <w:start w:val="1"/>
      <w:numFmt w:val="decimal"/>
      <w:isLgl/>
      <w:lvlText w:val="%1.%2.%3."/>
      <w:lvlJc w:val="left"/>
      <w:pPr>
        <w:ind w:left="3556" w:hanging="720"/>
      </w:pPr>
      <w:rPr>
        <w:rFonts w:hint="default"/>
        <w:b w:val="0"/>
      </w:rPr>
    </w:lvl>
    <w:lvl w:ilvl="3">
      <w:start w:val="1"/>
      <w:numFmt w:val="decimal"/>
      <w:isLgl/>
      <w:lvlText w:val="%1.%2.%3.%4."/>
      <w:lvlJc w:val="left"/>
      <w:pPr>
        <w:ind w:left="3556" w:hanging="720"/>
      </w:pPr>
      <w:rPr>
        <w:rFonts w:hint="default"/>
        <w:b w:val="0"/>
      </w:rPr>
    </w:lvl>
    <w:lvl w:ilvl="4">
      <w:start w:val="1"/>
      <w:numFmt w:val="decimal"/>
      <w:isLgl/>
      <w:lvlText w:val="%1.%2.%3.%4.%5."/>
      <w:lvlJc w:val="left"/>
      <w:pPr>
        <w:ind w:left="3916" w:hanging="1080"/>
      </w:pPr>
      <w:rPr>
        <w:rFonts w:hint="default"/>
        <w:b w:val="0"/>
      </w:rPr>
    </w:lvl>
    <w:lvl w:ilvl="5">
      <w:start w:val="1"/>
      <w:numFmt w:val="decimal"/>
      <w:isLgl/>
      <w:lvlText w:val="%1.%2.%3.%4.%5.%6."/>
      <w:lvlJc w:val="left"/>
      <w:pPr>
        <w:ind w:left="3916" w:hanging="1080"/>
      </w:pPr>
      <w:rPr>
        <w:rFonts w:hint="default"/>
        <w:b w:val="0"/>
      </w:rPr>
    </w:lvl>
    <w:lvl w:ilvl="6">
      <w:start w:val="1"/>
      <w:numFmt w:val="decimal"/>
      <w:isLgl/>
      <w:lvlText w:val="%1.%2.%3.%4.%5.%6.%7."/>
      <w:lvlJc w:val="left"/>
      <w:pPr>
        <w:ind w:left="4276" w:hanging="1440"/>
      </w:pPr>
      <w:rPr>
        <w:rFonts w:hint="default"/>
        <w:b w:val="0"/>
      </w:rPr>
    </w:lvl>
    <w:lvl w:ilvl="7">
      <w:start w:val="1"/>
      <w:numFmt w:val="decimal"/>
      <w:isLgl/>
      <w:lvlText w:val="%1.%2.%3.%4.%5.%6.%7.%8."/>
      <w:lvlJc w:val="left"/>
      <w:pPr>
        <w:ind w:left="4276" w:hanging="1440"/>
      </w:pPr>
      <w:rPr>
        <w:rFonts w:hint="default"/>
        <w:b w:val="0"/>
      </w:rPr>
    </w:lvl>
    <w:lvl w:ilvl="8">
      <w:start w:val="1"/>
      <w:numFmt w:val="decimal"/>
      <w:isLgl/>
      <w:lvlText w:val="%1.%2.%3.%4.%5.%6.%7.%8.%9."/>
      <w:lvlJc w:val="left"/>
      <w:pPr>
        <w:ind w:left="4636" w:hanging="1800"/>
      </w:pPr>
      <w:rPr>
        <w:rFonts w:hint="default"/>
        <w:b w:val="0"/>
      </w:rPr>
    </w:lvl>
  </w:abstractNum>
  <w:abstractNum w:abstractNumId="28" w15:restartNumberingAfterBreak="0">
    <w:nsid w:val="5A553D47"/>
    <w:multiLevelType w:val="multilevel"/>
    <w:tmpl w:val="F990B5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0709FF"/>
    <w:multiLevelType w:val="multilevel"/>
    <w:tmpl w:val="1D5259F6"/>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15:restartNumberingAfterBreak="0">
    <w:nsid w:val="61012BA4"/>
    <w:multiLevelType w:val="hybridMultilevel"/>
    <w:tmpl w:val="BE02C73E"/>
    <w:lvl w:ilvl="0" w:tplc="CF82606E">
      <w:start w:val="16"/>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B60FD5"/>
    <w:multiLevelType w:val="multilevel"/>
    <w:tmpl w:val="C9EA9BD6"/>
    <w:lvl w:ilvl="0">
      <w:start w:val="3"/>
      <w:numFmt w:val="decimal"/>
      <w:lvlText w:val="%1."/>
      <w:lvlJc w:val="left"/>
      <w:pPr>
        <w:ind w:left="360" w:hanging="360"/>
      </w:pPr>
      <w:rPr>
        <w:rFonts w:hint="default"/>
        <w:b w:val="0"/>
      </w:rPr>
    </w:lvl>
    <w:lvl w:ilvl="1">
      <w:start w:val="1"/>
      <w:numFmt w:val="decimal"/>
      <w:lvlText w:val="%1.%2."/>
      <w:lvlJc w:val="left"/>
      <w:pPr>
        <w:ind w:left="1080" w:hanging="360"/>
      </w:pPr>
      <w:rPr>
        <w:rFonts w:hint="default"/>
        <w:b/>
        <w:color w:val="000000" w:themeColor="text1"/>
      </w:rPr>
    </w:lvl>
    <w:lvl w:ilvl="2">
      <w:start w:val="1"/>
      <w:numFmt w:val="decimal"/>
      <w:lvlText w:val="%1.%2.%3."/>
      <w:lvlJc w:val="left"/>
      <w:pPr>
        <w:ind w:left="2160" w:hanging="720"/>
      </w:pPr>
      <w:rPr>
        <w:rFonts w:hint="default"/>
        <w:b/>
        <w:color w:val="000000" w:themeColor="text1"/>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6A1E3BFF"/>
    <w:multiLevelType w:val="hybridMultilevel"/>
    <w:tmpl w:val="AA44A5A4"/>
    <w:lvl w:ilvl="0" w:tplc="DA8E3348">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3F1C3D"/>
    <w:multiLevelType w:val="multilevel"/>
    <w:tmpl w:val="1AFEEB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F3814C8"/>
    <w:multiLevelType w:val="multilevel"/>
    <w:tmpl w:val="EDF2FF3A"/>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7704F3"/>
    <w:multiLevelType w:val="multilevel"/>
    <w:tmpl w:val="7DFCC850"/>
    <w:lvl w:ilvl="0">
      <w:start w:val="1"/>
      <w:numFmt w:val="decimal"/>
      <w:lvlText w:val="%1."/>
      <w:lvlJc w:val="left"/>
      <w:pPr>
        <w:ind w:left="720" w:hanging="360"/>
      </w:pPr>
      <w:rPr>
        <w:rFonts w:cs="Times New Roman" w:hint="default"/>
        <w:b/>
        <w:color w:val="000000" w:themeColor="text1"/>
      </w:rPr>
    </w:lvl>
    <w:lvl w:ilvl="1">
      <w:start w:val="3"/>
      <w:numFmt w:val="decimal"/>
      <w:isLgl/>
      <w:lvlText w:val="%1.%2."/>
      <w:lvlJc w:val="left"/>
      <w:pPr>
        <w:ind w:left="360" w:hanging="360"/>
      </w:pPr>
      <w:rPr>
        <w:rFonts w:cs="Times New Roman" w:hint="default"/>
        <w:b/>
        <w:color w:val="000000" w:themeColor="text1"/>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15:restartNumberingAfterBreak="0">
    <w:nsid w:val="79C300A8"/>
    <w:multiLevelType w:val="multilevel"/>
    <w:tmpl w:val="4BC2D4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5B4763"/>
    <w:multiLevelType w:val="hybridMultilevel"/>
    <w:tmpl w:val="206E9E60"/>
    <w:lvl w:ilvl="0" w:tplc="4FACCE4A">
      <w:start w:val="1"/>
      <w:numFmt w:val="upperRoman"/>
      <w:lvlText w:val="%1."/>
      <w:lvlJc w:val="left"/>
      <w:pPr>
        <w:ind w:left="1287" w:hanging="720"/>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B262D06"/>
    <w:multiLevelType w:val="multilevel"/>
    <w:tmpl w:val="9EAC93AE"/>
    <w:lvl w:ilvl="0">
      <w:start w:val="10"/>
      <w:numFmt w:val="decimal"/>
      <w:lvlText w:val="%1"/>
      <w:lvlJc w:val="left"/>
      <w:pPr>
        <w:ind w:left="600" w:hanging="600"/>
      </w:pPr>
      <w:rPr>
        <w:rFonts w:hint="default"/>
        <w:b w:val="0"/>
      </w:rPr>
    </w:lvl>
    <w:lvl w:ilvl="1">
      <w:start w:val="1"/>
      <w:numFmt w:val="decimal"/>
      <w:lvlText w:val="%1.%2"/>
      <w:lvlJc w:val="left"/>
      <w:pPr>
        <w:ind w:left="600" w:hanging="60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9" w15:restartNumberingAfterBreak="0">
    <w:nsid w:val="7DDA6C33"/>
    <w:multiLevelType w:val="multilevel"/>
    <w:tmpl w:val="625CBB9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color w:val="000000" w:themeColor="text1"/>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16cid:durableId="50663441">
    <w:abstractNumId w:val="9"/>
  </w:num>
  <w:num w:numId="2" w16cid:durableId="799956361">
    <w:abstractNumId w:val="35"/>
  </w:num>
  <w:num w:numId="3" w16cid:durableId="1216351609">
    <w:abstractNumId w:val="0"/>
  </w:num>
  <w:num w:numId="4" w16cid:durableId="1229146363">
    <w:abstractNumId w:val="1"/>
  </w:num>
  <w:num w:numId="5" w16cid:durableId="271985665">
    <w:abstractNumId w:val="2"/>
  </w:num>
  <w:num w:numId="6" w16cid:durableId="457769946">
    <w:abstractNumId w:val="7"/>
  </w:num>
  <w:num w:numId="7" w16cid:durableId="603195826">
    <w:abstractNumId w:val="14"/>
  </w:num>
  <w:num w:numId="8" w16cid:durableId="905411798">
    <w:abstractNumId w:val="24"/>
  </w:num>
  <w:num w:numId="9" w16cid:durableId="137303992">
    <w:abstractNumId w:val="36"/>
  </w:num>
  <w:num w:numId="10" w16cid:durableId="1459377906">
    <w:abstractNumId w:val="8"/>
  </w:num>
  <w:num w:numId="11" w16cid:durableId="1705787660">
    <w:abstractNumId w:val="18"/>
  </w:num>
  <w:num w:numId="12" w16cid:durableId="1568224629">
    <w:abstractNumId w:val="31"/>
  </w:num>
  <w:num w:numId="13" w16cid:durableId="780612457">
    <w:abstractNumId w:val="29"/>
  </w:num>
  <w:num w:numId="14" w16cid:durableId="1023045889">
    <w:abstractNumId w:val="11"/>
  </w:num>
  <w:num w:numId="15" w16cid:durableId="1664353876">
    <w:abstractNumId w:val="28"/>
  </w:num>
  <w:num w:numId="16" w16cid:durableId="1902667898">
    <w:abstractNumId w:val="34"/>
  </w:num>
  <w:num w:numId="17" w16cid:durableId="1203205421">
    <w:abstractNumId w:val="12"/>
  </w:num>
  <w:num w:numId="18" w16cid:durableId="1954509254">
    <w:abstractNumId w:val="4"/>
  </w:num>
  <w:num w:numId="19" w16cid:durableId="1048794541">
    <w:abstractNumId w:val="39"/>
  </w:num>
  <w:num w:numId="20" w16cid:durableId="1223372150">
    <w:abstractNumId w:val="37"/>
  </w:num>
  <w:num w:numId="21" w16cid:durableId="340201138">
    <w:abstractNumId w:val="26"/>
  </w:num>
  <w:num w:numId="22" w16cid:durableId="160238116">
    <w:abstractNumId w:val="15"/>
  </w:num>
  <w:num w:numId="23" w16cid:durableId="1891458094">
    <w:abstractNumId w:val="23"/>
  </w:num>
  <w:num w:numId="24" w16cid:durableId="381711674">
    <w:abstractNumId w:val="20"/>
  </w:num>
  <w:num w:numId="25" w16cid:durableId="737049899">
    <w:abstractNumId w:val="30"/>
  </w:num>
  <w:num w:numId="26" w16cid:durableId="2039625696">
    <w:abstractNumId w:val="19"/>
  </w:num>
  <w:num w:numId="27" w16cid:durableId="314332985">
    <w:abstractNumId w:val="33"/>
  </w:num>
  <w:num w:numId="28" w16cid:durableId="743719283">
    <w:abstractNumId w:val="10"/>
  </w:num>
  <w:num w:numId="29" w16cid:durableId="1310479482">
    <w:abstractNumId w:val="16"/>
  </w:num>
  <w:num w:numId="30" w16cid:durableId="367460989">
    <w:abstractNumId w:val="27"/>
  </w:num>
  <w:num w:numId="31" w16cid:durableId="1169102004">
    <w:abstractNumId w:val="13"/>
  </w:num>
  <w:num w:numId="32" w16cid:durableId="700060281">
    <w:abstractNumId w:val="22"/>
  </w:num>
  <w:num w:numId="33" w16cid:durableId="557521062">
    <w:abstractNumId w:val="17"/>
  </w:num>
  <w:num w:numId="34" w16cid:durableId="1285233324">
    <w:abstractNumId w:val="3"/>
  </w:num>
  <w:num w:numId="35" w16cid:durableId="836383869">
    <w:abstractNumId w:val="38"/>
  </w:num>
  <w:num w:numId="36" w16cid:durableId="744375550">
    <w:abstractNumId w:val="6"/>
  </w:num>
  <w:num w:numId="37" w16cid:durableId="1899046622">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100483">
    <w:abstractNumId w:val="32"/>
  </w:num>
  <w:num w:numId="39" w16cid:durableId="120655576">
    <w:abstractNumId w:val="21"/>
  </w:num>
  <w:num w:numId="40" w16cid:durableId="1855072730">
    <w:abstractNumId w:val="25"/>
  </w:num>
  <w:num w:numId="41" w16cid:durableId="1876576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44"/>
    <w:rsid w:val="00036244"/>
    <w:rsid w:val="00145BBC"/>
    <w:rsid w:val="00153E7C"/>
    <w:rsid w:val="00157DF0"/>
    <w:rsid w:val="001850D4"/>
    <w:rsid w:val="00291F94"/>
    <w:rsid w:val="00333150"/>
    <w:rsid w:val="003A34C5"/>
    <w:rsid w:val="00475399"/>
    <w:rsid w:val="005257C8"/>
    <w:rsid w:val="00556076"/>
    <w:rsid w:val="005C13C0"/>
    <w:rsid w:val="00623AF3"/>
    <w:rsid w:val="00666301"/>
    <w:rsid w:val="007719AA"/>
    <w:rsid w:val="007D64F3"/>
    <w:rsid w:val="00881344"/>
    <w:rsid w:val="00922B6A"/>
    <w:rsid w:val="00992035"/>
    <w:rsid w:val="00A367B6"/>
    <w:rsid w:val="00A556AE"/>
    <w:rsid w:val="00BA39CD"/>
    <w:rsid w:val="00BE25A2"/>
    <w:rsid w:val="00D54F69"/>
    <w:rsid w:val="00D9446A"/>
    <w:rsid w:val="00DF4FA4"/>
    <w:rsid w:val="00E35A3F"/>
    <w:rsid w:val="00E839F8"/>
    <w:rsid w:val="00EC1C7D"/>
    <w:rsid w:val="00F53B3B"/>
    <w:rsid w:val="00F83C13"/>
    <w:rsid w:val="00FF0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EC764"/>
  <w15:chartTrackingRefBased/>
  <w15:docId w15:val="{3827B520-285D-4C15-BCFD-532626E8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5A2"/>
    <w:pPr>
      <w:spacing w:after="0" w:line="240" w:lineRule="auto"/>
    </w:pPr>
    <w:rPr>
      <w:rFonts w:ascii="Book Antiqua" w:eastAsia="Calibri" w:hAnsi="Book Antiqua" w:cs="Times New Roman"/>
      <w:kern w:val="0"/>
      <w:szCs w:val="20"/>
      <w:lang w:eastAsia="ru-RU"/>
      <w14:ligatures w14:val="none"/>
    </w:rPr>
  </w:style>
  <w:style w:type="paragraph" w:styleId="1">
    <w:name w:val="heading 1"/>
    <w:basedOn w:val="a"/>
    <w:next w:val="a"/>
    <w:link w:val="10"/>
    <w:uiPriority w:val="99"/>
    <w:qFormat/>
    <w:rsid w:val="008813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9"/>
    <w:unhideWhenUsed/>
    <w:qFormat/>
    <w:rsid w:val="008813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9"/>
    <w:unhideWhenUsed/>
    <w:qFormat/>
    <w:rsid w:val="0088134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8134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8134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8134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8134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8134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8134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134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9"/>
    <w:rsid w:val="0088134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9"/>
    <w:rsid w:val="0088134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8134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8134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8134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81344"/>
    <w:rPr>
      <w:rFonts w:eastAsiaTheme="majorEastAsia" w:cstheme="majorBidi"/>
      <w:color w:val="595959" w:themeColor="text1" w:themeTint="A6"/>
    </w:rPr>
  </w:style>
  <w:style w:type="character" w:customStyle="1" w:styleId="80">
    <w:name w:val="Заголовок 8 Знак"/>
    <w:basedOn w:val="a0"/>
    <w:link w:val="8"/>
    <w:uiPriority w:val="9"/>
    <w:semiHidden/>
    <w:rsid w:val="0088134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81344"/>
    <w:rPr>
      <w:rFonts w:eastAsiaTheme="majorEastAsia" w:cstheme="majorBidi"/>
      <w:color w:val="272727" w:themeColor="text1" w:themeTint="D8"/>
    </w:rPr>
  </w:style>
  <w:style w:type="paragraph" w:styleId="a3">
    <w:name w:val="Title"/>
    <w:basedOn w:val="a"/>
    <w:next w:val="a"/>
    <w:link w:val="a4"/>
    <w:uiPriority w:val="10"/>
    <w:qFormat/>
    <w:rsid w:val="0088134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134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134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8134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1344"/>
    <w:pPr>
      <w:spacing w:before="160"/>
      <w:jc w:val="center"/>
    </w:pPr>
    <w:rPr>
      <w:i/>
      <w:iCs/>
      <w:color w:val="404040" w:themeColor="text1" w:themeTint="BF"/>
    </w:rPr>
  </w:style>
  <w:style w:type="character" w:customStyle="1" w:styleId="22">
    <w:name w:val="Цитата 2 Знак"/>
    <w:basedOn w:val="a0"/>
    <w:link w:val="21"/>
    <w:uiPriority w:val="29"/>
    <w:rsid w:val="00881344"/>
    <w:rPr>
      <w:i/>
      <w:iCs/>
      <w:color w:val="404040" w:themeColor="text1" w:themeTint="BF"/>
    </w:rPr>
  </w:style>
  <w:style w:type="paragraph" w:styleId="a7">
    <w:name w:val="List Paragraph"/>
    <w:basedOn w:val="a"/>
    <w:uiPriority w:val="34"/>
    <w:qFormat/>
    <w:rsid w:val="00881344"/>
    <w:pPr>
      <w:ind w:left="720"/>
      <w:contextualSpacing/>
    </w:pPr>
  </w:style>
  <w:style w:type="character" w:styleId="a8">
    <w:name w:val="Intense Emphasis"/>
    <w:basedOn w:val="a0"/>
    <w:uiPriority w:val="21"/>
    <w:qFormat/>
    <w:rsid w:val="00881344"/>
    <w:rPr>
      <w:i/>
      <w:iCs/>
      <w:color w:val="2F5496" w:themeColor="accent1" w:themeShade="BF"/>
    </w:rPr>
  </w:style>
  <w:style w:type="paragraph" w:styleId="a9">
    <w:name w:val="Intense Quote"/>
    <w:basedOn w:val="a"/>
    <w:next w:val="a"/>
    <w:link w:val="aa"/>
    <w:uiPriority w:val="30"/>
    <w:qFormat/>
    <w:rsid w:val="008813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81344"/>
    <w:rPr>
      <w:i/>
      <w:iCs/>
      <w:color w:val="2F5496" w:themeColor="accent1" w:themeShade="BF"/>
    </w:rPr>
  </w:style>
  <w:style w:type="character" w:styleId="ab">
    <w:name w:val="Intense Reference"/>
    <w:basedOn w:val="a0"/>
    <w:uiPriority w:val="32"/>
    <w:qFormat/>
    <w:rsid w:val="00881344"/>
    <w:rPr>
      <w:b/>
      <w:bCs/>
      <w:smallCaps/>
      <w:color w:val="2F5496" w:themeColor="accent1" w:themeShade="BF"/>
      <w:spacing w:val="5"/>
    </w:rPr>
  </w:style>
  <w:style w:type="paragraph" w:customStyle="1" w:styleId="11">
    <w:name w:val="Название1"/>
    <w:basedOn w:val="a"/>
    <w:link w:val="12"/>
    <w:uiPriority w:val="99"/>
    <w:qFormat/>
    <w:rsid w:val="00BE25A2"/>
    <w:pPr>
      <w:widowControl w:val="0"/>
      <w:spacing w:after="120"/>
      <w:jc w:val="center"/>
    </w:pPr>
    <w:rPr>
      <w:rFonts w:ascii="Arial" w:hAnsi="Arial"/>
      <w:b/>
      <w:sz w:val="20"/>
      <w:lang w:val="x-none"/>
    </w:rPr>
  </w:style>
  <w:style w:type="character" w:customStyle="1" w:styleId="12">
    <w:name w:val="Название Знак1"/>
    <w:link w:val="11"/>
    <w:uiPriority w:val="99"/>
    <w:locked/>
    <w:rsid w:val="00BE25A2"/>
    <w:rPr>
      <w:rFonts w:ascii="Arial" w:eastAsia="Calibri" w:hAnsi="Arial" w:cs="Times New Roman"/>
      <w:b/>
      <w:kern w:val="0"/>
      <w:sz w:val="20"/>
      <w:szCs w:val="20"/>
      <w:lang w:val="x-none" w:eastAsia="ru-RU"/>
      <w14:ligatures w14:val="none"/>
    </w:rPr>
  </w:style>
  <w:style w:type="paragraph" w:styleId="ac">
    <w:name w:val="Body Text"/>
    <w:basedOn w:val="a"/>
    <w:link w:val="ad"/>
    <w:uiPriority w:val="99"/>
    <w:rsid w:val="00BE25A2"/>
    <w:pPr>
      <w:spacing w:after="120"/>
    </w:pPr>
    <w:rPr>
      <w:rFonts w:ascii="Times New Roman" w:hAnsi="Times New Roman"/>
      <w:sz w:val="20"/>
      <w:lang w:val="x-none"/>
    </w:rPr>
  </w:style>
  <w:style w:type="character" w:customStyle="1" w:styleId="ad">
    <w:name w:val="Основной текст Знак"/>
    <w:basedOn w:val="a0"/>
    <w:link w:val="ac"/>
    <w:uiPriority w:val="99"/>
    <w:rsid w:val="00BE25A2"/>
    <w:rPr>
      <w:rFonts w:ascii="Times New Roman" w:eastAsia="Calibri" w:hAnsi="Times New Roman" w:cs="Times New Roman"/>
      <w:kern w:val="0"/>
      <w:sz w:val="20"/>
      <w:szCs w:val="20"/>
      <w:lang w:val="x-none" w:eastAsia="ru-RU"/>
      <w14:ligatures w14:val="none"/>
    </w:rPr>
  </w:style>
  <w:style w:type="paragraph" w:styleId="23">
    <w:name w:val="Body Text Indent 2"/>
    <w:basedOn w:val="a"/>
    <w:link w:val="24"/>
    <w:uiPriority w:val="99"/>
    <w:rsid w:val="00BE25A2"/>
    <w:pPr>
      <w:spacing w:after="120" w:line="480" w:lineRule="auto"/>
      <w:ind w:left="283"/>
    </w:pPr>
    <w:rPr>
      <w:sz w:val="20"/>
      <w:lang w:val="x-none"/>
    </w:rPr>
  </w:style>
  <w:style w:type="character" w:customStyle="1" w:styleId="24">
    <w:name w:val="Основной текст с отступом 2 Знак"/>
    <w:basedOn w:val="a0"/>
    <w:link w:val="23"/>
    <w:uiPriority w:val="99"/>
    <w:rsid w:val="00BE25A2"/>
    <w:rPr>
      <w:rFonts w:ascii="Book Antiqua" w:eastAsia="Calibri" w:hAnsi="Book Antiqua" w:cs="Times New Roman"/>
      <w:kern w:val="0"/>
      <w:sz w:val="20"/>
      <w:szCs w:val="20"/>
      <w:lang w:val="x-none" w:eastAsia="ru-RU"/>
      <w14:ligatures w14:val="none"/>
    </w:rPr>
  </w:style>
  <w:style w:type="paragraph" w:styleId="31">
    <w:name w:val="Body Text Indent 3"/>
    <w:basedOn w:val="a"/>
    <w:link w:val="32"/>
    <w:uiPriority w:val="99"/>
    <w:semiHidden/>
    <w:rsid w:val="00BE25A2"/>
    <w:pPr>
      <w:spacing w:after="120"/>
      <w:ind w:left="283"/>
    </w:pPr>
    <w:rPr>
      <w:sz w:val="16"/>
      <w:lang w:val="x-none"/>
    </w:rPr>
  </w:style>
  <w:style w:type="character" w:customStyle="1" w:styleId="32">
    <w:name w:val="Основной текст с отступом 3 Знак"/>
    <w:basedOn w:val="a0"/>
    <w:link w:val="31"/>
    <w:uiPriority w:val="99"/>
    <w:semiHidden/>
    <w:rsid w:val="00BE25A2"/>
    <w:rPr>
      <w:rFonts w:ascii="Book Antiqua" w:eastAsia="Calibri" w:hAnsi="Book Antiqua" w:cs="Times New Roman"/>
      <w:kern w:val="0"/>
      <w:sz w:val="16"/>
      <w:szCs w:val="20"/>
      <w:lang w:val="x-none" w:eastAsia="ru-RU"/>
      <w14:ligatures w14:val="none"/>
    </w:rPr>
  </w:style>
  <w:style w:type="paragraph" w:customStyle="1" w:styleId="u">
    <w:name w:val="u"/>
    <w:basedOn w:val="a"/>
    <w:uiPriority w:val="99"/>
    <w:rsid w:val="00BE25A2"/>
    <w:pPr>
      <w:spacing w:before="100" w:beforeAutospacing="1" w:after="100" w:afterAutospacing="1"/>
    </w:pPr>
    <w:rPr>
      <w:rFonts w:ascii="Times New Roman" w:hAnsi="Times New Roman"/>
      <w:szCs w:val="24"/>
    </w:rPr>
  </w:style>
  <w:style w:type="paragraph" w:styleId="ae">
    <w:name w:val="Body Text Indent"/>
    <w:basedOn w:val="a"/>
    <w:link w:val="af"/>
    <w:uiPriority w:val="99"/>
    <w:semiHidden/>
    <w:rsid w:val="00BE25A2"/>
    <w:pPr>
      <w:spacing w:after="120"/>
      <w:ind w:left="283"/>
    </w:pPr>
    <w:rPr>
      <w:sz w:val="20"/>
      <w:lang w:val="x-none"/>
    </w:rPr>
  </w:style>
  <w:style w:type="character" w:customStyle="1" w:styleId="af">
    <w:name w:val="Основной текст с отступом Знак"/>
    <w:basedOn w:val="a0"/>
    <w:link w:val="ae"/>
    <w:uiPriority w:val="99"/>
    <w:semiHidden/>
    <w:rsid w:val="00BE25A2"/>
    <w:rPr>
      <w:rFonts w:ascii="Book Antiqua" w:eastAsia="Calibri" w:hAnsi="Book Antiqua" w:cs="Times New Roman"/>
      <w:kern w:val="0"/>
      <w:sz w:val="20"/>
      <w:szCs w:val="20"/>
      <w:lang w:val="x-none" w:eastAsia="ru-RU"/>
      <w14:ligatures w14:val="none"/>
    </w:rPr>
  </w:style>
  <w:style w:type="paragraph" w:styleId="25">
    <w:name w:val="Body Text 2"/>
    <w:basedOn w:val="a"/>
    <w:link w:val="26"/>
    <w:uiPriority w:val="99"/>
    <w:semiHidden/>
    <w:rsid w:val="00BE25A2"/>
    <w:pPr>
      <w:spacing w:after="120" w:line="480" w:lineRule="auto"/>
    </w:pPr>
    <w:rPr>
      <w:sz w:val="20"/>
      <w:lang w:val="x-none"/>
    </w:rPr>
  </w:style>
  <w:style w:type="character" w:customStyle="1" w:styleId="26">
    <w:name w:val="Основной текст 2 Знак"/>
    <w:basedOn w:val="a0"/>
    <w:link w:val="25"/>
    <w:uiPriority w:val="99"/>
    <w:semiHidden/>
    <w:rsid w:val="00BE25A2"/>
    <w:rPr>
      <w:rFonts w:ascii="Book Antiqua" w:eastAsia="Calibri" w:hAnsi="Book Antiqua" w:cs="Times New Roman"/>
      <w:kern w:val="0"/>
      <w:sz w:val="20"/>
      <w:szCs w:val="20"/>
      <w:lang w:val="x-none" w:eastAsia="ru-RU"/>
      <w14:ligatures w14:val="none"/>
    </w:rPr>
  </w:style>
  <w:style w:type="paragraph" w:styleId="af0">
    <w:name w:val="header"/>
    <w:basedOn w:val="a"/>
    <w:link w:val="af1"/>
    <w:uiPriority w:val="99"/>
    <w:rsid w:val="00BE25A2"/>
    <w:pPr>
      <w:tabs>
        <w:tab w:val="center" w:pos="4677"/>
        <w:tab w:val="right" w:pos="9355"/>
      </w:tabs>
    </w:pPr>
    <w:rPr>
      <w:sz w:val="20"/>
      <w:lang w:val="x-none"/>
    </w:rPr>
  </w:style>
  <w:style w:type="character" w:customStyle="1" w:styleId="af1">
    <w:name w:val="Верхний колонтитул Знак"/>
    <w:basedOn w:val="a0"/>
    <w:link w:val="af0"/>
    <w:uiPriority w:val="99"/>
    <w:rsid w:val="00BE25A2"/>
    <w:rPr>
      <w:rFonts w:ascii="Book Antiqua" w:eastAsia="Calibri" w:hAnsi="Book Antiqua" w:cs="Times New Roman"/>
      <w:kern w:val="0"/>
      <w:sz w:val="20"/>
      <w:szCs w:val="20"/>
      <w:lang w:val="x-none" w:eastAsia="ru-RU"/>
      <w14:ligatures w14:val="none"/>
    </w:rPr>
  </w:style>
  <w:style w:type="paragraph" w:styleId="af2">
    <w:name w:val="Balloon Text"/>
    <w:basedOn w:val="a"/>
    <w:link w:val="af3"/>
    <w:uiPriority w:val="99"/>
    <w:semiHidden/>
    <w:rsid w:val="00BE25A2"/>
    <w:rPr>
      <w:rFonts w:ascii="Tahoma" w:hAnsi="Tahoma"/>
      <w:sz w:val="16"/>
      <w:lang w:val="x-none" w:eastAsia="x-none"/>
    </w:rPr>
  </w:style>
  <w:style w:type="character" w:customStyle="1" w:styleId="af3">
    <w:name w:val="Текст выноски Знак"/>
    <w:basedOn w:val="a0"/>
    <w:link w:val="af2"/>
    <w:uiPriority w:val="99"/>
    <w:semiHidden/>
    <w:rsid w:val="00BE25A2"/>
    <w:rPr>
      <w:rFonts w:ascii="Tahoma" w:eastAsia="Calibri" w:hAnsi="Tahoma" w:cs="Times New Roman"/>
      <w:kern w:val="0"/>
      <w:sz w:val="16"/>
      <w:szCs w:val="20"/>
      <w:lang w:val="x-none" w:eastAsia="x-none"/>
      <w14:ligatures w14:val="none"/>
    </w:rPr>
  </w:style>
  <w:style w:type="paragraph" w:customStyle="1" w:styleId="13">
    <w:name w:val="Абзац списка1"/>
    <w:basedOn w:val="a"/>
    <w:uiPriority w:val="99"/>
    <w:rsid w:val="00BE25A2"/>
    <w:pPr>
      <w:ind w:left="720"/>
      <w:contextualSpacing/>
    </w:pPr>
  </w:style>
  <w:style w:type="character" w:styleId="af4">
    <w:name w:val="Hyperlink"/>
    <w:uiPriority w:val="99"/>
    <w:rsid w:val="00BE25A2"/>
    <w:rPr>
      <w:rFonts w:cs="Times New Roman"/>
      <w:color w:val="0563C1"/>
      <w:u w:val="single"/>
    </w:rPr>
  </w:style>
  <w:style w:type="character" w:styleId="af5">
    <w:name w:val="Strong"/>
    <w:uiPriority w:val="99"/>
    <w:qFormat/>
    <w:rsid w:val="00BE25A2"/>
    <w:rPr>
      <w:rFonts w:cs="Times New Roman"/>
      <w:b/>
      <w:bCs/>
    </w:rPr>
  </w:style>
  <w:style w:type="paragraph" w:styleId="af6">
    <w:name w:val="Normal (Web)"/>
    <w:basedOn w:val="a"/>
    <w:uiPriority w:val="99"/>
    <w:rsid w:val="00BE25A2"/>
    <w:pPr>
      <w:spacing w:before="100" w:beforeAutospacing="1" w:after="100" w:afterAutospacing="1"/>
    </w:pPr>
    <w:rPr>
      <w:rFonts w:ascii="Times New Roman" w:eastAsia="Times New Roman" w:hAnsi="Times New Roman"/>
      <w:szCs w:val="24"/>
    </w:rPr>
  </w:style>
  <w:style w:type="character" w:customStyle="1" w:styleId="14">
    <w:name w:val="Неразрешенное упоминание1"/>
    <w:uiPriority w:val="99"/>
    <w:semiHidden/>
    <w:rsid w:val="00BE25A2"/>
    <w:rPr>
      <w:rFonts w:cs="Times New Roman"/>
      <w:color w:val="808080"/>
      <w:shd w:val="clear" w:color="auto" w:fill="E6E6E6"/>
    </w:rPr>
  </w:style>
  <w:style w:type="table" w:styleId="af7">
    <w:name w:val="Table Grid"/>
    <w:basedOn w:val="a1"/>
    <w:uiPriority w:val="99"/>
    <w:rsid w:val="00BE25A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rsid w:val="00BE25A2"/>
    <w:rPr>
      <w:rFonts w:cs="Times New Roman"/>
      <w:color w:val="954F72"/>
      <w:u w:val="single"/>
    </w:rPr>
  </w:style>
  <w:style w:type="paragraph" w:customStyle="1" w:styleId="af9">
    <w:name w:val="Стиль"/>
    <w:basedOn w:val="a"/>
    <w:next w:val="11"/>
    <w:link w:val="afa"/>
    <w:uiPriority w:val="99"/>
    <w:rsid w:val="00BE25A2"/>
    <w:pPr>
      <w:widowControl w:val="0"/>
      <w:spacing w:after="120"/>
      <w:jc w:val="center"/>
    </w:pPr>
    <w:rPr>
      <w:rFonts w:ascii="Arial" w:hAnsi="Arial"/>
      <w:b/>
      <w:sz w:val="22"/>
      <w:lang w:val="x-none" w:eastAsia="x-none"/>
    </w:rPr>
  </w:style>
  <w:style w:type="character" w:customStyle="1" w:styleId="afa">
    <w:name w:val="Название Знак"/>
    <w:link w:val="af9"/>
    <w:uiPriority w:val="99"/>
    <w:locked/>
    <w:rsid w:val="00BE25A2"/>
    <w:rPr>
      <w:rFonts w:ascii="Arial" w:eastAsia="Calibri" w:hAnsi="Arial" w:cs="Times New Roman"/>
      <w:b/>
      <w:kern w:val="0"/>
      <w:sz w:val="22"/>
      <w:szCs w:val="20"/>
      <w:lang w:val="x-none" w:eastAsia="x-none"/>
      <w14:ligatures w14:val="none"/>
    </w:rPr>
  </w:style>
  <w:style w:type="character" w:styleId="afb">
    <w:name w:val="annotation reference"/>
    <w:uiPriority w:val="99"/>
    <w:semiHidden/>
    <w:rsid w:val="00BE25A2"/>
    <w:rPr>
      <w:rFonts w:cs="Times New Roman"/>
      <w:sz w:val="16"/>
      <w:szCs w:val="16"/>
    </w:rPr>
  </w:style>
  <w:style w:type="paragraph" w:styleId="afc">
    <w:name w:val="annotation text"/>
    <w:basedOn w:val="a"/>
    <w:link w:val="afd"/>
    <w:uiPriority w:val="99"/>
    <w:semiHidden/>
    <w:rsid w:val="00BE25A2"/>
    <w:rPr>
      <w:sz w:val="20"/>
      <w:lang w:val="x-none" w:eastAsia="x-none"/>
    </w:rPr>
  </w:style>
  <w:style w:type="character" w:customStyle="1" w:styleId="afd">
    <w:name w:val="Текст примечания Знак"/>
    <w:basedOn w:val="a0"/>
    <w:link w:val="afc"/>
    <w:uiPriority w:val="99"/>
    <w:semiHidden/>
    <w:rsid w:val="00BE25A2"/>
    <w:rPr>
      <w:rFonts w:ascii="Book Antiqua" w:eastAsia="Calibri" w:hAnsi="Book Antiqua" w:cs="Times New Roman"/>
      <w:kern w:val="0"/>
      <w:sz w:val="20"/>
      <w:szCs w:val="20"/>
      <w:lang w:val="x-none" w:eastAsia="x-none"/>
      <w14:ligatures w14:val="none"/>
    </w:rPr>
  </w:style>
  <w:style w:type="paragraph" w:styleId="afe">
    <w:name w:val="annotation subject"/>
    <w:basedOn w:val="afc"/>
    <w:next w:val="afc"/>
    <w:link w:val="aff"/>
    <w:uiPriority w:val="99"/>
    <w:semiHidden/>
    <w:rsid w:val="00BE25A2"/>
    <w:rPr>
      <w:b/>
      <w:bCs/>
    </w:rPr>
  </w:style>
  <w:style w:type="character" w:customStyle="1" w:styleId="aff">
    <w:name w:val="Тема примечания Знак"/>
    <w:basedOn w:val="afd"/>
    <w:link w:val="afe"/>
    <w:uiPriority w:val="99"/>
    <w:semiHidden/>
    <w:rsid w:val="00BE25A2"/>
    <w:rPr>
      <w:rFonts w:ascii="Book Antiqua" w:eastAsia="Calibri" w:hAnsi="Book Antiqua" w:cs="Times New Roman"/>
      <w:b/>
      <w:bCs/>
      <w:kern w:val="0"/>
      <w:sz w:val="20"/>
      <w:szCs w:val="20"/>
      <w:lang w:val="x-none" w:eastAsia="x-none"/>
      <w14:ligatures w14:val="none"/>
    </w:rPr>
  </w:style>
  <w:style w:type="character" w:customStyle="1" w:styleId="27">
    <w:name w:val="Неразрешенное упоминание2"/>
    <w:uiPriority w:val="99"/>
    <w:semiHidden/>
    <w:unhideWhenUsed/>
    <w:rsid w:val="00BE25A2"/>
    <w:rPr>
      <w:color w:val="605E5C"/>
      <w:shd w:val="clear" w:color="auto" w:fill="E1DFDD"/>
    </w:rPr>
  </w:style>
  <w:style w:type="character" w:customStyle="1" w:styleId="33">
    <w:name w:val="Неразрешенное упоминание3"/>
    <w:uiPriority w:val="99"/>
    <w:semiHidden/>
    <w:unhideWhenUsed/>
    <w:rsid w:val="00BE25A2"/>
    <w:rPr>
      <w:color w:val="605E5C"/>
      <w:shd w:val="clear" w:color="auto" w:fill="E1DFDD"/>
    </w:rPr>
  </w:style>
  <w:style w:type="paragraph" w:styleId="aff0">
    <w:name w:val="Revision"/>
    <w:hidden/>
    <w:uiPriority w:val="99"/>
    <w:semiHidden/>
    <w:rsid w:val="00BE25A2"/>
    <w:pPr>
      <w:spacing w:after="0" w:line="240" w:lineRule="auto"/>
    </w:pPr>
    <w:rPr>
      <w:rFonts w:ascii="Book Antiqua" w:eastAsia="Calibri" w:hAnsi="Book Antiqua" w:cs="Times New Roman"/>
      <w:kern w:val="0"/>
      <w:szCs w:val="20"/>
      <w:lang w:eastAsia="ru-RU"/>
      <w14:ligatures w14:val="none"/>
    </w:rPr>
  </w:style>
  <w:style w:type="character" w:customStyle="1" w:styleId="41">
    <w:name w:val="Неразрешенное упоминание4"/>
    <w:uiPriority w:val="99"/>
    <w:semiHidden/>
    <w:unhideWhenUsed/>
    <w:rsid w:val="00BE25A2"/>
    <w:rPr>
      <w:color w:val="605E5C"/>
      <w:shd w:val="clear" w:color="auto" w:fill="E1DFDD"/>
    </w:rPr>
  </w:style>
  <w:style w:type="paragraph" w:styleId="aff1">
    <w:name w:val="footer"/>
    <w:basedOn w:val="a"/>
    <w:link w:val="aff2"/>
    <w:uiPriority w:val="99"/>
    <w:unhideWhenUsed/>
    <w:rsid w:val="00BE25A2"/>
    <w:pPr>
      <w:tabs>
        <w:tab w:val="center" w:pos="4677"/>
        <w:tab w:val="right" w:pos="9355"/>
      </w:tabs>
    </w:pPr>
  </w:style>
  <w:style w:type="character" w:customStyle="1" w:styleId="aff2">
    <w:name w:val="Нижний колонтитул Знак"/>
    <w:basedOn w:val="a0"/>
    <w:link w:val="aff1"/>
    <w:uiPriority w:val="99"/>
    <w:rsid w:val="00BE25A2"/>
    <w:rPr>
      <w:rFonts w:ascii="Book Antiqua" w:eastAsia="Calibri" w:hAnsi="Book Antiqua" w:cs="Times New Roman"/>
      <w:kern w:val="0"/>
      <w:szCs w:val="20"/>
      <w:lang w:eastAsia="ru-RU"/>
      <w14:ligatures w14:val="none"/>
    </w:rPr>
  </w:style>
  <w:style w:type="character" w:customStyle="1" w:styleId="51">
    <w:name w:val="Неразрешенное упоминание5"/>
    <w:basedOn w:val="a0"/>
    <w:uiPriority w:val="99"/>
    <w:semiHidden/>
    <w:unhideWhenUsed/>
    <w:rsid w:val="00BE25A2"/>
    <w:rPr>
      <w:color w:val="605E5C"/>
      <w:shd w:val="clear" w:color="auto" w:fill="E1DFDD"/>
    </w:rPr>
  </w:style>
  <w:style w:type="paragraph" w:styleId="aff3">
    <w:name w:val="No Spacing"/>
    <w:uiPriority w:val="1"/>
    <w:qFormat/>
    <w:rsid w:val="00BE25A2"/>
    <w:pPr>
      <w:spacing w:after="0" w:line="240" w:lineRule="auto"/>
    </w:pPr>
    <w:rPr>
      <w:kern w:val="0"/>
      <w:sz w:val="22"/>
      <w:szCs w:val="22"/>
      <w14:ligatures w14:val="none"/>
    </w:rPr>
  </w:style>
  <w:style w:type="paragraph" w:styleId="28">
    <w:name w:val="index 2"/>
    <w:basedOn w:val="a"/>
    <w:next w:val="a"/>
    <w:autoRedefine/>
    <w:uiPriority w:val="99"/>
    <w:unhideWhenUsed/>
    <w:rsid w:val="00BE25A2"/>
    <w:pPr>
      <w:spacing w:line="276" w:lineRule="auto"/>
      <w:ind w:left="440" w:hanging="220"/>
    </w:pPr>
    <w:rPr>
      <w:rFonts w:asciiTheme="minorHAnsi" w:eastAsiaTheme="minorHAnsi" w:hAnsiTheme="minorHAnsi" w:cstheme="minorBidi"/>
      <w:sz w:val="18"/>
      <w:szCs w:val="18"/>
      <w:lang w:eastAsia="en-US"/>
    </w:rPr>
  </w:style>
  <w:style w:type="character" w:styleId="aff4">
    <w:name w:val="Unresolved Mention"/>
    <w:basedOn w:val="a0"/>
    <w:uiPriority w:val="99"/>
    <w:semiHidden/>
    <w:unhideWhenUsed/>
    <w:rsid w:val="007719AA"/>
    <w:rPr>
      <w:color w:val="605E5C"/>
      <w:shd w:val="clear" w:color="auto" w:fill="E1DFDD"/>
    </w:rPr>
  </w:style>
  <w:style w:type="table" w:customStyle="1" w:styleId="15">
    <w:name w:val="Сетка таблицы1"/>
    <w:basedOn w:val="a1"/>
    <w:next w:val="af7"/>
    <w:uiPriority w:val="39"/>
    <w:rsid w:val="00DF4FA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rusarmyex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rlova@icecompany.org" TargetMode="External"/><Relationship Id="rId5" Type="http://schemas.openxmlformats.org/officeDocument/2006/relationships/hyperlink" Target="https://rusarmyexpo.ru/Participation_exhibition/construction_stands/accreditation_contracto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28</Pages>
  <Words>12488</Words>
  <Characters>71185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Шишов</dc:creator>
  <cp:keywords/>
  <dc:description/>
  <cp:lastModifiedBy>Максим Шишов</cp:lastModifiedBy>
  <cp:revision>33</cp:revision>
  <dcterms:created xsi:type="dcterms:W3CDTF">2025-05-20T11:57:00Z</dcterms:created>
  <dcterms:modified xsi:type="dcterms:W3CDTF">2025-05-26T13:29:00Z</dcterms:modified>
</cp:coreProperties>
</file>